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1E9B6">
      <w:pPr>
        <w:tabs>
          <w:tab w:val="left" w:pos="2088"/>
        </w:tabs>
        <w:jc w:val="center"/>
        <w:rPr>
          <w:rFonts w:hint="eastAsia" w:ascii="黑体" w:hAnsi="宋体" w:eastAsia="黑体"/>
          <w:b/>
          <w:bCs/>
          <w:color w:val="000000"/>
          <w:sz w:val="48"/>
          <w:szCs w:val="48"/>
        </w:rPr>
      </w:pPr>
      <w:r>
        <w:rPr>
          <w:rFonts w:hint="eastAsia" w:ascii="Arial" w:hAnsi="Arial" w:eastAsia="黑体" w:cs="Arial"/>
          <w:b/>
          <w:bCs/>
          <w:color w:val="000000"/>
          <w:sz w:val="48"/>
          <w:szCs w:val="48"/>
          <w:lang w:val="en-US" w:eastAsia="zh-CN"/>
        </w:rPr>
        <w:t>GY-YWJ</w:t>
      </w:r>
      <w:r>
        <w:rPr>
          <w:rFonts w:hint="eastAsia" w:ascii="Arial" w:hAnsi="Arial" w:eastAsia="黑体" w:cs="Arial"/>
          <w:b/>
          <w:bCs/>
          <w:color w:val="000000"/>
          <w:sz w:val="48"/>
          <w:szCs w:val="48"/>
        </w:rPr>
        <w:t xml:space="preserve"> 变压器油位计校验装置           </w:t>
      </w:r>
    </w:p>
    <w:p w14:paraId="4918746F">
      <w:pPr>
        <w:tabs>
          <w:tab w:val="left" w:pos="2088"/>
        </w:tabs>
        <w:rPr>
          <w:rFonts w:hint="eastAsia" w:ascii="黑体" w:hAnsi="宋体" w:eastAsia="黑体"/>
          <w:b/>
          <w:bCs/>
          <w:color w:val="000000"/>
          <w:sz w:val="10"/>
          <w:szCs w:val="10"/>
        </w:rPr>
      </w:pPr>
      <w:r>
        <w:rPr>
          <w:rFonts w:hint="eastAsia" w:ascii="黑体" w:hAnsi="宋体" w:eastAsia="黑体"/>
          <w:b/>
          <w:bCs/>
          <w:color w:val="000000"/>
          <w:sz w:val="10"/>
          <w:szCs w:val="10"/>
        </w:rPr>
        <w:t xml:space="preserve">  </w:t>
      </w:r>
    </w:p>
    <w:p w14:paraId="0A57D035">
      <w:pPr>
        <w:tabs>
          <w:tab w:val="left" w:pos="2088"/>
        </w:tabs>
        <w:rPr>
          <w:rFonts w:hint="eastAsia" w:ascii="黑体" w:hAnsi="宋体" w:eastAsia="黑体"/>
          <w:b/>
          <w:bCs/>
          <w:color w:val="000000"/>
          <w:sz w:val="10"/>
          <w:szCs w:val="10"/>
        </w:rPr>
      </w:pPr>
    </w:p>
    <w:p w14:paraId="13FC8353">
      <w:pPr>
        <w:tabs>
          <w:tab w:val="left" w:pos="2088"/>
        </w:tabs>
        <w:rPr>
          <w:rFonts w:hint="eastAsia" w:ascii="黑体" w:hAnsi="宋体" w:eastAsia="黑体"/>
          <w:b/>
          <w:bCs/>
          <w:color w:val="000000"/>
          <w:sz w:val="10"/>
          <w:szCs w:val="10"/>
        </w:rPr>
      </w:pPr>
    </w:p>
    <w:p w14:paraId="0CFEE21F">
      <w:pPr>
        <w:tabs>
          <w:tab w:val="left" w:pos="2088"/>
        </w:tabs>
        <w:rPr>
          <w:rFonts w:hint="eastAsia" w:ascii="黑体" w:hAnsi="宋体" w:eastAsia="黑体"/>
          <w:b/>
          <w:bCs/>
          <w:color w:val="000000"/>
          <w:sz w:val="10"/>
          <w:szCs w:val="10"/>
        </w:rPr>
      </w:pPr>
    </w:p>
    <w:p w14:paraId="62C62D24">
      <w:pPr>
        <w:tabs>
          <w:tab w:val="left" w:pos="2088"/>
        </w:tabs>
        <w:jc w:val="center"/>
        <w:rPr>
          <w:rFonts w:ascii="黑体" w:hAnsi="宋体" w:eastAsia="黑体"/>
          <w:b/>
          <w:bCs/>
          <w:color w:val="000000"/>
          <w:sz w:val="44"/>
          <w:szCs w:val="44"/>
        </w:rPr>
      </w:pPr>
    </w:p>
    <w:p w14:paraId="4859724F">
      <w:pPr>
        <w:tabs>
          <w:tab w:val="left" w:pos="2088"/>
        </w:tabs>
        <w:jc w:val="center"/>
        <w:rPr>
          <w:rFonts w:hint="eastAsia" w:ascii="黑体" w:hAnsi="宋体" w:eastAsia="黑体"/>
          <w:b/>
          <w:bCs/>
          <w:color w:val="000000"/>
          <w:sz w:val="44"/>
          <w:szCs w:val="44"/>
        </w:rPr>
      </w:pPr>
      <w:r>
        <w:rPr>
          <w:rFonts w:hint="eastAsia" w:ascii="黑体" w:hAnsi="宋体" w:eastAsia="黑体"/>
          <w:b/>
          <w:bCs/>
          <w:color w:val="000000"/>
          <w:sz w:val="44"/>
          <w:szCs w:val="44"/>
        </w:rPr>
        <w:t>使用说明书</w:t>
      </w:r>
    </w:p>
    <w:p w14:paraId="1A7EB412">
      <w:pPr>
        <w:pStyle w:val="5"/>
        <w:numPr>
          <w:ilvl w:val="0"/>
          <w:numId w:val="0"/>
        </w:numPr>
        <w:tabs>
          <w:tab w:val="left" w:pos="720"/>
        </w:tabs>
        <w:ind w:firstLine="883" w:firstLineChars="200"/>
        <w:rPr>
          <w:rFonts w:ascii="Arial" w:hAnsi="Arial" w:cs="Arial"/>
        </w:rPr>
      </w:pPr>
      <w:r>
        <w:rPr>
          <w:rFonts w:ascii="Arial" w:hAnsi="Arial" w:cs="Arial"/>
          <w:sz w:val="44"/>
          <w:szCs w:val="18"/>
        </w:rPr>
        <w:t xml:space="preserve">         Explanation</w:t>
      </w:r>
    </w:p>
    <w:p w14:paraId="32D10B59">
      <w:pPr>
        <w:tabs>
          <w:tab w:val="left" w:pos="720"/>
        </w:tabs>
        <w:jc w:val="center"/>
        <w:rPr>
          <w:rFonts w:hint="eastAsia" w:ascii="宋体" w:hAnsi="宋体"/>
          <w:b/>
          <w:bCs/>
          <w:color w:val="000000"/>
        </w:rPr>
      </w:pPr>
    </w:p>
    <w:p w14:paraId="20A471B7">
      <w:pPr>
        <w:tabs>
          <w:tab w:val="left" w:pos="720"/>
        </w:tabs>
        <w:jc w:val="center"/>
        <w:rPr>
          <w:rFonts w:hint="eastAsia" w:ascii="宋体" w:hAnsi="宋体"/>
          <w:b/>
          <w:bCs/>
          <w:color w:val="000000"/>
        </w:rPr>
      </w:pPr>
    </w:p>
    <w:p w14:paraId="757E2446">
      <w:pPr>
        <w:tabs>
          <w:tab w:val="left" w:pos="720"/>
        </w:tabs>
        <w:jc w:val="center"/>
        <w:rPr>
          <w:rFonts w:hint="eastAsia" w:ascii="宋体" w:hAnsi="宋体"/>
          <w:b/>
          <w:bCs/>
          <w:color w:val="000000"/>
        </w:rPr>
      </w:pPr>
    </w:p>
    <w:p w14:paraId="5CCC7D09">
      <w:pPr>
        <w:tabs>
          <w:tab w:val="left" w:pos="720"/>
        </w:tabs>
        <w:jc w:val="center"/>
        <w:rPr>
          <w:rFonts w:hint="eastAsia" w:ascii="宋体" w:hAnsi="宋体"/>
          <w:b/>
          <w:bCs/>
          <w:color w:val="000000"/>
          <w:sz w:val="36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haracter">
              <wp:posOffset>-865505</wp:posOffset>
            </wp:positionH>
            <wp:positionV relativeFrom="line">
              <wp:posOffset>34290</wp:posOffset>
            </wp:positionV>
            <wp:extent cx="1600200" cy="1600200"/>
            <wp:effectExtent l="0" t="0" r="0" b="0"/>
            <wp:wrapNone/>
            <wp:docPr id="21" name="Picture 2" descr="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标志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3F380F">
      <w:pPr>
        <w:tabs>
          <w:tab w:val="left" w:pos="720"/>
        </w:tabs>
        <w:jc w:val="center"/>
        <w:rPr>
          <w:rFonts w:hint="eastAsia" w:ascii="宋体" w:hAnsi="宋体"/>
          <w:b/>
          <w:bCs/>
          <w:color w:val="000000"/>
          <w:sz w:val="36"/>
        </w:rPr>
      </w:pPr>
    </w:p>
    <w:p w14:paraId="79250995">
      <w:pPr>
        <w:tabs>
          <w:tab w:val="left" w:pos="720"/>
        </w:tabs>
        <w:rPr>
          <w:rFonts w:hint="eastAsia" w:ascii="宋体" w:hAnsi="宋体"/>
          <w:b/>
          <w:bCs/>
          <w:color w:val="000000"/>
          <w:sz w:val="36"/>
        </w:rPr>
      </w:pPr>
    </w:p>
    <w:p w14:paraId="3F47D2A4">
      <w:pPr>
        <w:tabs>
          <w:tab w:val="left" w:pos="720"/>
        </w:tabs>
        <w:rPr>
          <w:rFonts w:hint="eastAsia" w:ascii="宋体" w:hAnsi="宋体"/>
          <w:b/>
          <w:bCs/>
          <w:color w:val="000000"/>
          <w:sz w:val="36"/>
        </w:rPr>
      </w:pPr>
    </w:p>
    <w:p w14:paraId="0BD4A01A">
      <w:pPr>
        <w:tabs>
          <w:tab w:val="left" w:pos="720"/>
        </w:tabs>
        <w:rPr>
          <w:rFonts w:hint="eastAsia" w:ascii="宋体" w:hAnsi="宋体"/>
          <w:b/>
          <w:bCs/>
          <w:color w:val="000000"/>
          <w:sz w:val="36"/>
        </w:rPr>
      </w:pPr>
    </w:p>
    <w:p w14:paraId="55ACDF56">
      <w:pPr>
        <w:tabs>
          <w:tab w:val="left" w:pos="720"/>
        </w:tabs>
        <w:rPr>
          <w:rFonts w:hint="eastAsia" w:ascii="宋体" w:hAnsi="宋体"/>
          <w:b/>
          <w:bCs/>
          <w:color w:val="000000"/>
          <w:sz w:val="10"/>
          <w:szCs w:val="10"/>
        </w:rPr>
      </w:pPr>
    </w:p>
    <w:p w14:paraId="77B12E18">
      <w:pPr>
        <w:tabs>
          <w:tab w:val="left" w:pos="720"/>
        </w:tabs>
        <w:rPr>
          <w:rFonts w:hint="eastAsia" w:ascii="宋体" w:hAnsi="宋体"/>
          <w:b/>
          <w:bCs/>
          <w:color w:val="000000"/>
          <w:sz w:val="10"/>
          <w:szCs w:val="10"/>
        </w:rPr>
      </w:pPr>
    </w:p>
    <w:p w14:paraId="15962F7E">
      <w:pPr>
        <w:tabs>
          <w:tab w:val="left" w:pos="720"/>
        </w:tabs>
        <w:rPr>
          <w:rFonts w:hint="eastAsia" w:ascii="宋体" w:hAnsi="宋体"/>
          <w:b/>
          <w:bCs/>
          <w:color w:val="000000"/>
          <w:sz w:val="10"/>
          <w:szCs w:val="10"/>
        </w:rPr>
      </w:pPr>
    </w:p>
    <w:p w14:paraId="0EA957C9">
      <w:pPr>
        <w:tabs>
          <w:tab w:val="left" w:pos="720"/>
        </w:tabs>
        <w:rPr>
          <w:rFonts w:hint="eastAsia" w:ascii="宋体" w:hAnsi="宋体"/>
          <w:b/>
          <w:bCs/>
          <w:color w:val="000000"/>
          <w:sz w:val="10"/>
          <w:szCs w:val="10"/>
        </w:rPr>
      </w:pPr>
    </w:p>
    <w:p w14:paraId="0B848FFA">
      <w:pPr>
        <w:tabs>
          <w:tab w:val="left" w:pos="720"/>
        </w:tabs>
        <w:rPr>
          <w:rFonts w:hint="eastAsia" w:ascii="宋体" w:hAnsi="宋体"/>
          <w:b/>
          <w:bCs/>
          <w:color w:val="000000"/>
          <w:sz w:val="10"/>
          <w:szCs w:val="10"/>
        </w:rPr>
      </w:pPr>
    </w:p>
    <w:p w14:paraId="78C3D17F">
      <w:pPr>
        <w:tabs>
          <w:tab w:val="left" w:pos="720"/>
        </w:tabs>
        <w:rPr>
          <w:rFonts w:hint="eastAsia" w:ascii="宋体" w:hAnsi="宋体"/>
          <w:b/>
          <w:bCs/>
          <w:color w:val="000000"/>
          <w:sz w:val="10"/>
          <w:szCs w:val="10"/>
        </w:rPr>
      </w:pPr>
    </w:p>
    <w:p w14:paraId="52DC1BF0">
      <w:pPr>
        <w:jc w:val="center"/>
        <w:rPr>
          <w:rFonts w:hint="eastAsia" w:ascii="宋体" w:hAnsi="宋体"/>
          <w:bCs/>
          <w:color w:val="000000"/>
        </w:rPr>
      </w:pPr>
      <w:r>
        <w:rPr>
          <w:rFonts w:hint="eastAsia" w:ascii="黑体" w:hAnsi="宋体" w:eastAsia="黑体"/>
          <w:b/>
          <w:bCs/>
          <w:color w:val="000000"/>
          <w:spacing w:val="40"/>
          <w:sz w:val="52"/>
          <w:szCs w:val="52"/>
        </w:rPr>
        <w:t>武汉恒新国仪科技有限公司</w:t>
      </w:r>
      <w:r>
        <w:rPr>
          <w:rFonts w:hint="eastAsia" w:ascii="黑体" w:hAnsi="宋体"/>
          <w:bCs/>
          <w:color w:val="000000"/>
          <w:sz w:val="36"/>
          <w:szCs w:val="36"/>
        </w:rPr>
        <w:t xml:space="preserve"> </w:t>
      </w:r>
      <w:r>
        <w:rPr>
          <w:rFonts w:ascii="黑体" w:hAnsi="宋体"/>
          <w:bCs/>
          <w:color w:val="000000"/>
          <w:sz w:val="36"/>
          <w:szCs w:val="36"/>
        </w:rPr>
        <w:t xml:space="preserve"> </w:t>
      </w:r>
      <w:r>
        <w:rPr>
          <w:rFonts w:hint="eastAsia" w:ascii="黑体" w:hAnsi="宋体"/>
          <w:bCs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Cs/>
          <w:color w:val="000000"/>
          <w:sz w:val="36"/>
          <w:szCs w:val="36"/>
        </w:rPr>
        <w:t>Wuhan Hengxin Guo Yi Technology Co., Ltd</w:t>
      </w:r>
      <w:r>
        <w:rPr>
          <w:rFonts w:hint="eastAsia" w:ascii="Arial" w:hAnsi="Arial" w:cs="Arial"/>
          <w:bCs/>
          <w:color w:val="000000"/>
          <w:sz w:val="36"/>
          <w:szCs w:val="36"/>
        </w:rPr>
        <w:t>.</w:t>
      </w:r>
    </w:p>
    <w:p w14:paraId="3F4789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outlineLvl w:val="9"/>
        <w:rPr>
          <w:rFonts w:hint="eastAsia" w:ascii="宋体" w:hAnsi="宋体" w:cs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目录</w:t>
      </w:r>
    </w:p>
    <w:p w14:paraId="7146766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前言.....................................................1</w:t>
      </w:r>
    </w:p>
    <w:p w14:paraId="38C475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安全指南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.................................................2</w:t>
      </w:r>
    </w:p>
    <w:p w14:paraId="3F16D025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jc w:val="left"/>
        <w:textAlignment w:val="auto"/>
        <w:outlineLvl w:val="9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贮存、运输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...........................................3</w:t>
      </w:r>
    </w:p>
    <w:p w14:paraId="7F747E7F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jc w:val="left"/>
        <w:textAlignment w:val="auto"/>
        <w:outlineLvl w:val="9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安装、配线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...........................................3</w:t>
      </w:r>
    </w:p>
    <w:p w14:paraId="0FF58BB5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jc w:val="left"/>
        <w:textAlignment w:val="auto"/>
        <w:outlineLvl w:val="9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产品概述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.............................................5</w:t>
      </w:r>
    </w:p>
    <w:p w14:paraId="60610B1A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jc w:val="left"/>
        <w:textAlignment w:val="auto"/>
        <w:outlineLvl w:val="9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技术指标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.............................................6</w:t>
      </w:r>
    </w:p>
    <w:p w14:paraId="1D90678B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jc w:val="left"/>
        <w:textAlignment w:val="auto"/>
        <w:outlineLvl w:val="9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主要功能和特点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.......................................7</w:t>
      </w:r>
    </w:p>
    <w:p w14:paraId="03489244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jc w:val="left"/>
        <w:textAlignment w:val="auto"/>
        <w:outlineLvl w:val="9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开机准备：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...........................................8</w:t>
      </w:r>
    </w:p>
    <w:p w14:paraId="5AACB5EF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jc w:val="left"/>
        <w:textAlignment w:val="auto"/>
        <w:outlineLvl w:val="9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测试项目：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..........................................10</w:t>
      </w:r>
    </w:p>
    <w:p w14:paraId="24D6A3B4"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562" w:firstLineChars="200"/>
        <w:jc w:val="left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动作特性测试:....................................11</w:t>
      </w:r>
    </w:p>
    <w:p w14:paraId="306CF478"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562" w:firstLineChars="200"/>
        <w:jc w:val="left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油位刻度校验:....................................11</w:t>
      </w:r>
    </w:p>
    <w:p w14:paraId="096F4B08"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562" w:firstLineChars="200"/>
        <w:jc w:val="left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密封性测试:......................................11</w:t>
      </w:r>
    </w:p>
    <w:p w14:paraId="3D7065EE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注意事项............................................12</w:t>
      </w:r>
    </w:p>
    <w:p w14:paraId="0106F0A4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jc w:val="left"/>
        <w:textAlignment w:val="auto"/>
        <w:outlineLvl w:val="9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装箱清单............................................13</w:t>
      </w:r>
    </w:p>
    <w:p w14:paraId="368DF9F5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微型打印机模板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......................................14</w:t>
      </w:r>
    </w:p>
    <w:p w14:paraId="761A2DB5">
      <w:pPr>
        <w:pStyle w:val="2"/>
        <w:keepNext/>
        <w:keepLines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2" w:firstLineChars="200"/>
        <w:jc w:val="left"/>
        <w:textAlignment w:val="auto"/>
        <w:outlineLvl w:val="9"/>
        <w:rPr>
          <w:rFonts w:hint="default" w:ascii="宋体" w:hAnsi="宋体" w:cs="宋体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宋体" w:hAnsi="宋体" w:cs="宋体"/>
          <w:sz w:val="28"/>
          <w:szCs w:val="28"/>
          <w:lang w:val="en-US" w:eastAsia="zh-CN"/>
        </w:rPr>
        <w:t>变压器用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油位计</w:t>
      </w:r>
      <w:r>
        <w:rPr>
          <w:rFonts w:hint="default" w:ascii="宋体" w:hAnsi="宋体" w:cs="宋体"/>
          <w:sz w:val="28"/>
          <w:szCs w:val="28"/>
          <w:lang w:val="en-US" w:eastAsia="zh-CN"/>
        </w:rPr>
        <w:t>试验导则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..............................15</w:t>
      </w:r>
    </w:p>
    <w:p w14:paraId="6299F169">
      <w:pPr>
        <w:rPr>
          <w:rFonts w:hint="eastAsia"/>
          <w:lang w:eastAsia="zh-CN"/>
        </w:rPr>
      </w:pPr>
    </w:p>
    <w:p w14:paraId="7C351489">
      <w:pPr>
        <w:rPr>
          <w:rFonts w:hint="eastAsia"/>
          <w:lang w:eastAsia="zh-CN"/>
        </w:rPr>
      </w:pPr>
    </w:p>
    <w:p w14:paraId="05B13AC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sz w:val="52"/>
          <w:szCs w:val="52"/>
          <w:lang w:eastAsia="zh-CN"/>
        </w:rPr>
      </w:pPr>
      <w:bookmarkStart w:id="0" w:name="_Toc14301"/>
      <w:bookmarkStart w:id="1" w:name="_Toc21739"/>
      <w:r>
        <w:rPr>
          <w:rFonts w:hint="eastAsia" w:ascii="宋体" w:hAnsi="宋体" w:eastAsia="宋体" w:cs="宋体"/>
          <w:sz w:val="52"/>
          <w:szCs w:val="52"/>
          <w:lang w:eastAsia="zh-CN"/>
        </w:rPr>
        <w:t>变压器</w:t>
      </w:r>
      <w:r>
        <w:rPr>
          <w:rFonts w:hint="eastAsia" w:ascii="宋体" w:hAnsi="宋体" w:cs="宋体"/>
          <w:sz w:val="52"/>
          <w:szCs w:val="52"/>
          <w:lang w:val="en-US" w:eastAsia="zh-CN"/>
        </w:rPr>
        <w:t>油位计</w:t>
      </w:r>
      <w:r>
        <w:rPr>
          <w:rFonts w:hint="eastAsia" w:ascii="宋体" w:hAnsi="宋体" w:eastAsia="宋体" w:cs="宋体"/>
          <w:sz w:val="52"/>
          <w:szCs w:val="52"/>
          <w:lang w:eastAsia="zh-CN"/>
        </w:rPr>
        <w:t>校验</w:t>
      </w:r>
      <w:r>
        <w:rPr>
          <w:rFonts w:hint="eastAsia" w:ascii="宋体" w:hAnsi="宋体" w:cs="宋体"/>
          <w:sz w:val="52"/>
          <w:szCs w:val="52"/>
          <w:lang w:eastAsia="zh-CN"/>
        </w:rPr>
        <w:t>装置</w:t>
      </w:r>
      <w:bookmarkEnd w:id="0"/>
      <w:bookmarkEnd w:id="1"/>
    </w:p>
    <w:p w14:paraId="7E7D2B7A">
      <w:pPr>
        <w:rPr>
          <w:rFonts w:hint="eastAsia"/>
          <w:lang w:val="en-US" w:eastAsia="zh-CN"/>
        </w:rPr>
      </w:pPr>
    </w:p>
    <w:p w14:paraId="76E1C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/>
          <w:b/>
          <w:sz w:val="52"/>
          <w:szCs w:val="52"/>
        </w:rPr>
      </w:pPr>
      <w:bookmarkStart w:id="2" w:name="_Toc27459"/>
      <w:bookmarkStart w:id="3" w:name="_Toc24743"/>
      <w:r>
        <w:rPr>
          <w:rFonts w:hint="eastAsia" w:ascii="宋体" w:hAnsi="宋体"/>
          <w:b/>
          <w:sz w:val="52"/>
          <w:szCs w:val="52"/>
        </w:rPr>
        <w:t>前  言</w:t>
      </w:r>
      <w:bookmarkEnd w:id="2"/>
      <w:bookmarkEnd w:id="3"/>
    </w:p>
    <w:p w14:paraId="224FD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尊敬的客户：</w:t>
      </w:r>
    </w:p>
    <w:p w14:paraId="0B80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感谢您使用</w:t>
      </w:r>
      <w:r>
        <w:rPr>
          <w:rFonts w:hint="eastAsia" w:ascii="宋体" w:hAnsi="宋体"/>
          <w:sz w:val="28"/>
          <w:szCs w:val="28"/>
          <w:lang w:eastAsia="zh-CN"/>
        </w:rPr>
        <w:t>本</w:t>
      </w:r>
      <w:r>
        <w:rPr>
          <w:rFonts w:hint="eastAsia" w:ascii="宋体" w:hAnsi="宋体"/>
          <w:sz w:val="28"/>
          <w:szCs w:val="28"/>
        </w:rPr>
        <w:t>公司的产品，请您在使用前先仔细阅读本产品使用说明书，掌握正确的使用和操作方法，严格按照使用说明书进行安装和操作。</w:t>
      </w:r>
    </w:p>
    <w:p w14:paraId="3683E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请妥善保管使用本说明书，以便能随时查阅。</w:t>
      </w:r>
    </w:p>
    <w:p w14:paraId="3190F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使用过程中，如对设备操作程序有不明之处，请参阅使用说明书，并严格按照说明书所述进行操作，这将有助于正确使用本产品。</w:t>
      </w:r>
    </w:p>
    <w:p w14:paraId="755FC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outlineLvl w:val="9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如有问题，请拨打我公司技术咨询电话与我们联系，我们将随时为您提供最优质的服务。</w:t>
      </w:r>
    </w:p>
    <w:p w14:paraId="5400A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outlineLvl w:val="9"/>
        <w:rPr>
          <w:rFonts w:hint="eastAsia" w:ascii="宋体" w:hAnsi="宋体"/>
          <w:sz w:val="28"/>
          <w:szCs w:val="28"/>
          <w:lang w:eastAsia="zh-CN"/>
        </w:rPr>
      </w:pPr>
    </w:p>
    <w:p w14:paraId="54AB7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outlineLvl w:val="9"/>
        <w:rPr>
          <w:rFonts w:hint="eastAsia" w:ascii="宋体" w:hAnsi="宋体"/>
          <w:sz w:val="28"/>
          <w:szCs w:val="28"/>
          <w:lang w:eastAsia="zh-CN"/>
        </w:rPr>
      </w:pPr>
    </w:p>
    <w:p w14:paraId="6FAA5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both"/>
        <w:outlineLvl w:val="9"/>
        <w:rPr>
          <w:rFonts w:hint="eastAsia" w:ascii="宋体" w:hAnsi="宋体"/>
          <w:b/>
          <w:sz w:val="32"/>
          <w:szCs w:val="32"/>
        </w:rPr>
      </w:pPr>
    </w:p>
    <w:p w14:paraId="7DF42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both"/>
        <w:outlineLvl w:val="9"/>
        <w:rPr>
          <w:rFonts w:hint="eastAsia" w:ascii="宋体" w:hAnsi="宋体"/>
          <w:b/>
          <w:sz w:val="32"/>
          <w:szCs w:val="32"/>
        </w:rPr>
      </w:pPr>
    </w:p>
    <w:p w14:paraId="45A1E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both"/>
        <w:outlineLvl w:val="9"/>
        <w:rPr>
          <w:rFonts w:hint="eastAsia" w:ascii="宋体" w:hAnsi="宋体"/>
          <w:b/>
          <w:sz w:val="32"/>
          <w:szCs w:val="32"/>
        </w:rPr>
      </w:pPr>
      <w:bookmarkStart w:id="51" w:name="_GoBack"/>
      <w:bookmarkEnd w:id="51"/>
    </w:p>
    <w:p w14:paraId="37011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both"/>
        <w:outlineLvl w:val="9"/>
        <w:rPr>
          <w:rFonts w:hint="eastAsia" w:ascii="宋体" w:hAnsi="宋体"/>
          <w:b/>
          <w:sz w:val="32"/>
          <w:szCs w:val="32"/>
        </w:rPr>
      </w:pPr>
    </w:p>
    <w:p w14:paraId="4679A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outlineLvl w:val="0"/>
        <w:rPr>
          <w:rFonts w:hint="eastAsia" w:ascii="宋体" w:hAnsi="宋体"/>
          <w:b/>
          <w:sz w:val="32"/>
          <w:szCs w:val="32"/>
        </w:rPr>
      </w:pPr>
      <w:bookmarkStart w:id="4" w:name="_Toc21029"/>
      <w:bookmarkStart w:id="5" w:name="_Toc29877"/>
      <w:r>
        <w:rPr>
          <w:rFonts w:hint="eastAsia" w:ascii="宋体" w:hAnsi="宋体"/>
          <w:b/>
          <w:sz w:val="32"/>
          <w:szCs w:val="32"/>
        </w:rPr>
        <w:t>安全指南</w:t>
      </w:r>
      <w:bookmarkEnd w:id="4"/>
      <w:bookmarkEnd w:id="5"/>
    </w:p>
    <w:p w14:paraId="73A0D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outlineLvl w:val="0"/>
        <w:rPr>
          <w:rFonts w:hint="eastAsia" w:ascii="宋体" w:hAnsi="宋体"/>
          <w:b/>
          <w:sz w:val="32"/>
          <w:szCs w:val="32"/>
        </w:rPr>
      </w:pPr>
    </w:p>
    <w:p w14:paraId="7513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20" w:lineRule="auto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为便于设备能正常使用，请认真阅读以下内容，并严格按使用说明书操作：</w:t>
      </w:r>
    </w:p>
    <w:p w14:paraId="5E72894A"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720" w:lineRule="auto"/>
        <w:ind w:firstLineChars="0"/>
        <w:jc w:val="left"/>
        <w:textAlignment w:val="baseline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请遵守设备和说明书上标示各种警告；</w:t>
      </w:r>
    </w:p>
    <w:p w14:paraId="314F33D6"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720" w:lineRule="auto"/>
        <w:ind w:firstLineChars="0"/>
        <w:jc w:val="left"/>
        <w:textAlignment w:val="baseline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检测台受损或部件不完备时，请不要使用，否则有可能发生事故；</w:t>
      </w:r>
    </w:p>
    <w:p w14:paraId="55CA02DA"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720" w:lineRule="auto"/>
        <w:ind w:firstLineChars="0"/>
        <w:jc w:val="left"/>
        <w:textAlignment w:val="baseline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检测台使用前必须可靠接地，接地线不可与其它大电流负载共同接地，应分别接地，且接地配线必须越短越好。</w:t>
      </w:r>
    </w:p>
    <w:p w14:paraId="055CD545"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720" w:lineRule="auto"/>
        <w:ind w:firstLineChars="0"/>
        <w:jc w:val="left"/>
        <w:textAlignment w:val="baseline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设备电源是采用交流</w:t>
      </w:r>
      <w:r>
        <w:rPr>
          <w:rFonts w:hint="eastAsia" w:ascii="宋体" w:hAnsi="宋体"/>
          <w:sz w:val="28"/>
          <w:szCs w:val="28"/>
          <w:lang w:val="en-US" w:eastAsia="zh-CN"/>
        </w:rPr>
        <w:t>220</w:t>
      </w:r>
      <w:r>
        <w:rPr>
          <w:rFonts w:hint="eastAsia" w:ascii="宋体" w:hAnsi="宋体"/>
          <w:sz w:val="28"/>
          <w:szCs w:val="28"/>
        </w:rPr>
        <w:t>伏</w:t>
      </w:r>
      <w:r>
        <w:rPr>
          <w:rFonts w:hint="eastAsia" w:ascii="宋体" w:hAnsi="宋体"/>
          <w:sz w:val="28"/>
          <w:szCs w:val="28"/>
          <w:lang w:eastAsia="zh-CN"/>
        </w:rPr>
        <w:t>单相</w:t>
      </w:r>
      <w:r>
        <w:rPr>
          <w:rFonts w:hint="eastAsia" w:ascii="宋体" w:hAnsi="宋体"/>
          <w:sz w:val="28"/>
          <w:szCs w:val="28"/>
        </w:rPr>
        <w:t>供电方式；</w:t>
      </w:r>
    </w:p>
    <w:p w14:paraId="674E3B27"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720" w:lineRule="auto"/>
        <w:ind w:firstLineChars="0"/>
        <w:jc w:val="left"/>
        <w:textAlignment w:val="baseline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检测台底座配有</w:t>
      </w: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</w:rPr>
        <w:t>个轮子，移动或推动校验台前应先将轮子解锁（压扣把手压下表示锁死，拉起压扣把手即解除锁定）。</w:t>
      </w:r>
    </w:p>
    <w:p w14:paraId="62901DB2"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720" w:lineRule="auto"/>
        <w:ind w:firstLineChars="0"/>
        <w:jc w:val="left"/>
        <w:textAlignment w:val="baseline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请妥善保存本说明书，以便随时查阅；</w:t>
      </w:r>
    </w:p>
    <w:p w14:paraId="3ABBE5DC">
      <w:r>
        <w:br w:type="page"/>
      </w:r>
    </w:p>
    <w:p w14:paraId="42DBAFE4">
      <w:pPr>
        <w:pageBreakBefore w:val="0"/>
        <w:widowControl w:val="0"/>
        <w:numPr>
          <w:ilvl w:val="0"/>
          <w:numId w:val="4"/>
        </w:numPr>
        <w:tabs>
          <w:tab w:val="left" w:pos="540"/>
        </w:tabs>
        <w:kinsoku/>
        <w:wordWrap/>
        <w:topLinePunct w:val="0"/>
        <w:bidi w:val="0"/>
        <w:snapToGrid/>
        <w:spacing w:line="240" w:lineRule="auto"/>
        <w:ind w:left="0" w:leftChars="0" w:firstLine="0" w:firstLineChars="0"/>
        <w:outlineLvl w:val="0"/>
        <w:rPr>
          <w:rFonts w:hint="eastAsia" w:ascii="宋体" w:hAnsi="宋体" w:eastAsia="宋体" w:cs="宋体"/>
          <w:b/>
          <w:bCs/>
          <w:sz w:val="44"/>
          <w:szCs w:val="44"/>
          <w:shd w:val="pct10" w:color="auto" w:fill="FFFFFF"/>
        </w:rPr>
      </w:pPr>
      <w:bookmarkStart w:id="6" w:name="_Toc6048"/>
      <w:bookmarkStart w:id="7" w:name="_Toc11722"/>
      <w:bookmarkStart w:id="8" w:name="_Toc7300"/>
      <w:r>
        <w:rPr>
          <w:rFonts w:hint="eastAsia" w:ascii="宋体" w:hAnsi="宋体" w:eastAsia="宋体" w:cs="宋体"/>
          <w:b/>
          <w:bCs/>
          <w:sz w:val="44"/>
          <w:szCs w:val="44"/>
        </w:rPr>
        <w:t>贮存、运输</w:t>
      </w:r>
      <w:bookmarkEnd w:id="6"/>
      <w:bookmarkEnd w:id="7"/>
      <w:bookmarkEnd w:id="8"/>
    </w:p>
    <w:p w14:paraId="06F7C3BC">
      <w:pPr>
        <w:pStyle w:val="1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560" w:firstLineChars="200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本产品出厂前均经过严格的质量检验，并做防撞、防振等包装处理，但在运输途中可能因搬运或严重撞击造成产品损坏，因此请即时开箱进行检查。如发现包装箱有明显损坏痕迹或产品有损坏时，应及时与本公司联系。</w:t>
      </w:r>
    </w:p>
    <w:p w14:paraId="68E6DB5A">
      <w:pPr>
        <w:pStyle w:val="1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560" w:firstLineChars="200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拆开包装箱移出检测台后，应检查检测台底座的轮子是否锁住（压扣把手压下表示锁住，拉起压扣把手即解除锁定），如果轮子锁住，请解锁后再推动检测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。</w:t>
      </w:r>
    </w:p>
    <w:p w14:paraId="16F62F16">
      <w:pPr>
        <w:pStyle w:val="1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560" w:firstLineChars="200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本检测台属于精密电子产品，如不及时安装使用或长期不使用时，应将其贮存在干燥、洁净的库房内，使用防水布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或防尘布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罩住，防止灰尘浸入。</w:t>
      </w:r>
    </w:p>
    <w:p w14:paraId="3D613026">
      <w:pPr>
        <w:pageBreakBefore w:val="0"/>
        <w:widowControl w:val="0"/>
        <w:numPr>
          <w:ilvl w:val="0"/>
          <w:numId w:val="4"/>
        </w:numPr>
        <w:tabs>
          <w:tab w:val="left" w:pos="540"/>
        </w:tabs>
        <w:kinsoku/>
        <w:wordWrap/>
        <w:topLinePunct w:val="0"/>
        <w:bidi w:val="0"/>
        <w:snapToGrid/>
        <w:spacing w:line="240" w:lineRule="auto"/>
        <w:ind w:left="0" w:leftChars="0" w:firstLine="0" w:firstLineChars="0"/>
        <w:outlineLvl w:val="0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9" w:name="_Toc16784"/>
      <w:bookmarkStart w:id="10" w:name="_Toc12939"/>
      <w:bookmarkStart w:id="11" w:name="_Toc27291"/>
      <w:bookmarkStart w:id="12" w:name="_Toc2574"/>
      <w:r>
        <w:rPr>
          <w:rFonts w:hint="eastAsia" w:ascii="宋体" w:hAnsi="宋体" w:eastAsia="宋体" w:cs="宋体"/>
          <w:b/>
          <w:bCs/>
          <w:sz w:val="44"/>
          <w:szCs w:val="44"/>
        </w:rPr>
        <w:t>安装、配线</w:t>
      </w:r>
      <w:bookmarkEnd w:id="9"/>
      <w:bookmarkEnd w:id="10"/>
      <w:bookmarkEnd w:id="11"/>
      <w:bookmarkEnd w:id="12"/>
    </w:p>
    <w:p w14:paraId="03713505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3" w:name="_Toc21112"/>
      <w:bookmarkStart w:id="14" w:name="_Toc3566"/>
      <w:bookmarkStart w:id="15" w:name="_Toc8174"/>
      <w:bookmarkStart w:id="16" w:name="_Toc16006"/>
      <w:r>
        <w:rPr>
          <w:rFonts w:hint="eastAsia" w:ascii="宋体" w:hAnsi="宋体" w:eastAsia="宋体" w:cs="宋体"/>
          <w:b/>
          <w:bCs/>
          <w:sz w:val="28"/>
          <w:szCs w:val="28"/>
        </w:rPr>
        <w:t>安装环境</w:t>
      </w:r>
      <w:bookmarkEnd w:id="13"/>
      <w:bookmarkEnd w:id="14"/>
      <w:bookmarkEnd w:id="15"/>
      <w:bookmarkEnd w:id="16"/>
    </w:p>
    <w:p w14:paraId="61935C8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环境温度-10℃～+50℃，湿度≤85%，环境温度无剧烈变化场所；</w:t>
      </w:r>
    </w:p>
    <w:p w14:paraId="0690CE9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无强电磁干扰、腐蚀、易燃易爆气体或液体的场所；</w:t>
      </w:r>
    </w:p>
    <w:p w14:paraId="388CA420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坚固无振动场所；</w:t>
      </w:r>
    </w:p>
    <w:p w14:paraId="2872F1E0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若超出以上环境要求，用户应采取适当措施，以确保设备的安全。</w:t>
      </w:r>
    </w:p>
    <w:p w14:paraId="1727DBA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7" w:name="_Toc13704"/>
      <w:bookmarkStart w:id="18" w:name="_Toc8414"/>
      <w:bookmarkStart w:id="19" w:name="_Toc28052"/>
      <w:bookmarkStart w:id="20" w:name="_Toc1873"/>
      <w:r>
        <w:rPr>
          <w:rFonts w:hint="eastAsia" w:ascii="宋体" w:hAnsi="宋体" w:eastAsia="宋体" w:cs="宋体"/>
          <w:b/>
          <w:bCs/>
          <w:sz w:val="28"/>
          <w:szCs w:val="28"/>
        </w:rPr>
        <w:t>安装方法</w:t>
      </w:r>
      <w:bookmarkEnd w:id="17"/>
      <w:bookmarkEnd w:id="18"/>
      <w:bookmarkEnd w:id="19"/>
      <w:bookmarkEnd w:id="20"/>
    </w:p>
    <w:p w14:paraId="1AFCB5D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检测台放置在平坦坚固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地面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上，将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四个轮子锁紧。</w:t>
      </w:r>
    </w:p>
    <w:p w14:paraId="65FE04C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将空压机放置到检测台附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，用气管连接。</w:t>
      </w:r>
    </w:p>
    <w:p w14:paraId="7E951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180AB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本检测台工作时应使正面、背面及侧面留有足够的工作空间，便于检测台的操作、拆卸检修、清理等工作，如图1所示。</w:t>
      </w:r>
    </w:p>
    <w:p w14:paraId="09309535">
      <w:pPr>
        <w:pageBreakBefore w:val="0"/>
        <w:widowControl w:val="0"/>
        <w:kinsoku/>
        <w:wordWrap/>
        <w:topLinePunct w:val="0"/>
        <w:bidi w:val="0"/>
        <w:snapToGrid/>
        <w:spacing w:line="24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2187575</wp:posOffset>
                </wp:positionH>
                <wp:positionV relativeFrom="paragraph">
                  <wp:posOffset>2314575</wp:posOffset>
                </wp:positionV>
                <wp:extent cx="914400" cy="292100"/>
                <wp:effectExtent l="4445" t="4445" r="14605" b="825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76575" y="866902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31823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1550mm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25pt;margin-top:182.25pt;height:23pt;width:72pt;z-index:251662336;mso-width-relative:page;mso-height-relative:page;" fillcolor="#FFFFFF [3201]" filled="t" stroked="t" coordsize="21600,21600" o:gfxdata="UEsDBAoAAAAAAIdO4kAAAAAAAAAAAAAAAAAEAAAAZHJzL1BLAwQUAAAACACHTuJAwnRjXdUAAAAL&#10;AQAADwAAAGRycy9kb3ducmV2LnhtbE2Py2rDMBBF94X8g5hAd43k2DHGtRxooVC6a+pNdoo1sU31&#10;MJISp3/fyardnWEud840+5s17IohTt5JyDYCGLre68kNErqvt6cKWEzKaWW8Qwk/GGHfrh4aVWu/&#10;uE+8HtLAqMTFWkkYU5przmM/olVx42d0tDv7YFWiMQxcB7VQuTV8K0TJrZocXRjVjK8j9t+Hi5Xw&#10;Xr6kI3b6Q+fb3C8d78PZRCkf15l4Bpbwlv7CcNcndWjJ6eQvTkdmJORFsaMoQXkHShRVRXAiyMQO&#10;eNvw/z+0v1BLAwQUAAAACACHTuJALFJjAWICAADEBAAADgAAAGRycy9lMm9Eb2MueG1srVRLbtsw&#10;EN0X6B0I7hvJTuwkRuTATeCiQNAESIuuaYqyiFIkS9KW0gO0N+iqm+57rpyjj5ScbxdZ1At6yHl4&#10;M/NmRienXaPIVjgvjS7oaC+nRGhuSqnXBf30cfnmiBIfmC6ZMloU9EZ4ejp//eqktTMxNrVRpXAE&#10;JNrPWlvQOgQ7yzLPa9Ewv2es0HBWxjUs4OrWWelYC/ZGZeM8n2atcaV1hgvv8XreO+nA6F5CaKpK&#10;cnFu+KYROvSsTigWUJKvpfV0nrKtKsHDZVV5EYgqKCoN6UQQ2Kt4ZvMTNls7ZmvJhxTYS1J4UlPD&#10;pEbQO6pzFhjZOPmMqpHcGW+qsMdNk/WFJEVQxSh/os11zaxItUBqb+9E9/+Pln/YXjkiS0zCiBLN&#10;GnT89ueP219/bn9/J3iDQK31M+CuLZChe2s6gHfvHo+x7q5yTfxHRQT+/fxwOjmcUHJT0KPp9Dgf&#10;D1KLLhAOwPHo4CBHEzgA4+PxCDYiZfdE1vnwTpiGRKOgDp1MArPthQ89dAeJcb1RslxKpdLFrVdn&#10;ypEtQ9eX6TewP4IpTdqCTvcneWJ+5IvcdxQrxfiX5wzIVmkkHfXpdYhW6FbdINrKlDfQzJl+7Lzl&#10;SwneC+bDFXOYMwiATQyXOCplkIwZLEpq47796z3i0X54KWkxtwX1XzfMCUrUe43BSMJi0NPlYHII&#10;4Yl76Fk99OhNc2YgEnqP7JIZ8UHtzMqZ5jMWdhGjwsU0R+yChp15FvptwsJzsVgkEEbbsnChry2P&#10;1LEl2iw2wVQytS7K1GszqIfhTs0fFjFuz8N7Qt1/fO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J0Y13VAAAACwEAAA8AAAAAAAAAAQAgAAAAIgAAAGRycy9kb3ducmV2LnhtbFBLAQIUABQAAAAI&#10;AIdO4kAsUmMBYgIAAMQEAAAOAAAAAAAAAAEAIAAAACQ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8431823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1550mm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1933575</wp:posOffset>
                </wp:positionV>
                <wp:extent cx="685800" cy="248285"/>
                <wp:effectExtent l="4445" t="4445" r="14605" b="1397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89075" y="8249920"/>
                          <a:ext cx="685800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F80B1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700mm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75pt;margin-top:152.25pt;height:19.55pt;width:54pt;z-index:251663360;mso-width-relative:page;mso-height-relative:page;" fillcolor="#FFFFFF [3201]" filled="t" stroked="t" coordsize="21600,21600" o:gfxdata="UEsDBAoAAAAAAIdO4kAAAAAAAAAAAAAAAAAEAAAAZHJzL1BLAwQUAAAACACHTuJAULHHUdUAAAAK&#10;AQAADwAAAGRycy9kb3ducmV2LnhtbE2PQU/DMAyF70j8h8hI3FjSZRRUmk4CCQlxY/TCLWu8tiJx&#10;qiZbx7/HO8Ht2e/p+XO9PQcvTjinMZKBYqVAIHXRjdQbaD9f7x5BpGzJWR8JDfxggm1zfVXbysWF&#10;PvC0y73gEkqVNTDkPFVSpm7AYNMqTkjsHeIcbOZx7qWb7cLlwcu1UqUMdiS+MNgJXwbsvnfHYOCt&#10;fM5f2Lp3p9c6Lq3s5oNPxtzeFOoJRMZz/gvDBZ/RoWGmfTySS8IbKPU9Jw1otWFxCTwULPa82egS&#10;ZFPL/y80v1BLAwQUAAAACACHTuJARi618GMCAADEBAAADgAAAGRycy9lMm9Eb2MueG1srVTBbtsw&#10;DL0P2D8Iuq92vKR1gjpFliLDgGIt0A07K7IcG5NETVJidx+w/sFOu+y+7+p3jJKdNm136GE5KJT4&#10;8Eg+kj4965QkO2FdA7qgo6OUEqE5lI3eFPTzp9WbnBLnmS6ZBC0KeiMcPZu/fnXampnIoAZZCkuQ&#10;RLtZawpae29mSeJ4LRRzR2CERmcFVjGPV7tJSstaZFcyydL0OGnBlsYCF87h63nvpAOjfQkhVFXD&#10;xTnwrRLa96xWSOaxJFc3xtF5zLaqBPeXVeWEJ7KgWKmPJwZBex3OZH7KZhvLTN3wIQX2khSe1KRY&#10;ozHoPdU584xsbfOMSjXcgoPKH3FQSV9IVASrGKVPtLmumRGxFpTamXvR3f+j5R93V5Y0JU5CRolm&#10;Cjt+9/P27tefu98/CL6hQK1xM8RdG0T67h10CN6/O3wMdXeVVeEfKyLBP86n6cmEkpuC5tl4Os0G&#10;qUXnCUfAcT7JU2wCR0A2zrN8EhiTByJjnX8vQJFgFNRiJ6PAbHfhfA/dQ0JcB7IpV42U8WI366W0&#10;ZMew66v4G9gfwaQmLWbydpJG5ke+wH1PsZaMf33OgNlKjUkHfXodguW7dTeItobyBjWz0I+dM3zV&#10;IO8Fc/6KWZwzFAA30V/iUUnAZGCwKKnBfv/Xe8Bj+9FLSYtzW1D3bcusoER+0DgY09F4HAY9XsaT&#10;ExSe2EPP+tCjt2oJKNIId97waAa8l3uzsqC+4MIuQlR0Mc0xdkH93lz6fptw4blYLCIIR9swf6Gv&#10;DQ/UoSUaFlsPVRNbF2TqtRnUw+GOzR8WMWzP4T2iHj4+8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QscdR1QAAAAoBAAAPAAAAAAAAAAEAIAAAACIAAABkcnMvZG93bnJldi54bWxQSwECFAAUAAAA&#10;CACHTuJARi618GMCAADE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DCF80B1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700mm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drawing>
          <wp:inline distT="0" distB="0" distL="114300" distR="114300">
            <wp:extent cx="5269230" cy="3608705"/>
            <wp:effectExtent l="0" t="0" r="7620" b="10795"/>
            <wp:docPr id="35" name="图片 35" descr="24a6265d47f0f361e7452ab2b5e3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24a6265d47f0f361e7452ab2b5e37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0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2B980">
      <w:pPr>
        <w:pageBreakBefore w:val="0"/>
        <w:widowControl w:val="0"/>
        <w:numPr>
          <w:ilvl w:val="0"/>
          <w:numId w:val="6"/>
        </w:numPr>
        <w:tabs>
          <w:tab w:val="left" w:pos="720"/>
        </w:tabs>
        <w:kinsoku/>
        <w:wordWrap/>
        <w:topLinePunct w:val="0"/>
        <w:bidi w:val="0"/>
        <w:snapToGrid/>
        <w:spacing w:line="240" w:lineRule="auto"/>
        <w:ind w:left="0" w:leftChars="0" w:firstLine="420" w:firstLineChars="0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21" w:name="_Toc22269"/>
      <w:bookmarkStart w:id="22" w:name="_Toc544"/>
      <w:bookmarkStart w:id="23" w:name="_Toc1218"/>
      <w:bookmarkStart w:id="24" w:name="_Toc10240"/>
      <w:r>
        <w:rPr>
          <w:rFonts w:hint="eastAsia" w:ascii="宋体" w:hAnsi="宋体" w:eastAsia="宋体" w:cs="宋体"/>
          <w:b/>
          <w:bCs/>
          <w:sz w:val="28"/>
          <w:szCs w:val="28"/>
        </w:rPr>
        <w:t>配线</w:t>
      </w:r>
      <w:bookmarkEnd w:id="21"/>
      <w:bookmarkEnd w:id="22"/>
      <w:bookmarkEnd w:id="23"/>
      <w:bookmarkEnd w:id="24"/>
    </w:p>
    <w:p w14:paraId="4FF7083B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检测台采用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单相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供电，配线时配线规格的选定，请按照电工法规之规定实行配线，保障安全。</w:t>
      </w:r>
    </w:p>
    <w:p w14:paraId="27171E9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检测台使用前必须可靠接地，接地线不可与其他大电流负载共同接地，必须分别接地，接地配线必须越短越好。</w:t>
      </w:r>
    </w:p>
    <w:p w14:paraId="2102DF60">
      <w:pPr>
        <w:pStyle w:val="3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firstLine="0" w:firstLineChars="0"/>
        <w:outlineLvl w:val="9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 w14:paraId="67AEF56A">
      <w:pP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 w14:paraId="71AFD8A7">
      <w:pP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 w14:paraId="554A8CBA">
      <w:pPr>
        <w:rPr>
          <w:rFonts w:hint="eastAsia"/>
          <w:lang w:val="en-US" w:eastAsia="zh-CN"/>
        </w:rPr>
      </w:pPr>
    </w:p>
    <w:p w14:paraId="080904DB">
      <w:pPr>
        <w:pStyle w:val="3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outlineLvl w:val="0"/>
        <w:rPr>
          <w:rFonts w:hint="eastAsia"/>
          <w:sz w:val="44"/>
          <w:szCs w:val="44"/>
        </w:rPr>
      </w:pPr>
      <w:bookmarkStart w:id="25" w:name="_Toc21504"/>
      <w:bookmarkStart w:id="26" w:name="_Toc14881"/>
      <w:r>
        <w:rPr>
          <w:rFonts w:hint="eastAsia" w:ascii="宋体" w:hAnsi="宋体" w:eastAsia="宋体" w:cs="宋体"/>
          <w:b/>
          <w:bCs/>
          <w:sz w:val="44"/>
          <w:szCs w:val="44"/>
        </w:rPr>
        <w:t>产品概述</w:t>
      </w:r>
      <w:bookmarkEnd w:id="25"/>
      <w:bookmarkEnd w:id="26"/>
    </w:p>
    <w:p w14:paraId="67B2F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0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油位计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是油浸式变压器的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油位指示和报警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装置，是保护油箱的重要组件。若是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油位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系统出现故障，不能可靠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报警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，会造成变压器箱体及油枕的破坏，导致变压器停运或发生重大事故。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油位计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的运行可靠性，直接关系到变压器的安全。</w:t>
      </w:r>
    </w:p>
    <w:p w14:paraId="61581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0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检测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油位计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的引用标准是机械部JB/T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069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-20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18，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主要对以下项目开展检测：外观质量检查、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高低位报警信号接点可靠性测试；油位指针刻度校验；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密封压力及密封性能。该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  <w:t>校验装置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主要用于油浸式电力设备上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油位计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的校验，其模拟油浸式电力设备内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油位变化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时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油位计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的动作机理，测试系统的原理框图和系统组成如图1所示。</w:t>
      </w:r>
    </w:p>
    <w:p w14:paraId="67309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4658995</wp:posOffset>
                </wp:positionH>
                <wp:positionV relativeFrom="paragraph">
                  <wp:posOffset>1434465</wp:posOffset>
                </wp:positionV>
                <wp:extent cx="775335" cy="277495"/>
                <wp:effectExtent l="4445" t="4445" r="20320" b="2286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49265" y="7933690"/>
                          <a:ext cx="77533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3788B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安装法兰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6.85pt;margin-top:112.95pt;height:21.85pt;width:61.05pt;z-index:251661312;mso-width-relative:page;mso-height-relative:page;" fillcolor="#FFFFFF [3201]" filled="t" stroked="t" coordsize="21600,21600" o:gfxdata="UEsDBAoAAAAAAIdO4kAAAAAAAAAAAAAAAAAEAAAAZHJzL1BLAwQUAAAACACHTuJAMkXVn9gAAAAL&#10;AQAADwAAAGRycy9kb3ducmV2LnhtbE2PwU7DMAyG70i8Q2Qkbixdq3ZbaToJJCTEjdELt6zx2orE&#10;qZJsHW+POcHR9qff39/sr86KC4Y4eVKwXmUgkHpvJhoUdB8vD1sQMWky2npCBd8YYd/e3jS6Nn6h&#10;d7wc0iA4hGKtFYwpzbWUsR/R6bjyMxLfTj44nXgMgzRBLxzurMyzrJJOT8QfRj3j84j91+HsFLxW&#10;T+kTO/NmirzwSyf7cLJRqfu7dfYIIuE1/cHwq8/q0LLT0Z/JRGEVbIpiw6iCPC93IJjYliWXOfKm&#10;2lUg20b+79D+AFBLAwQUAAAACACHTuJAq0PyRWMCAADCBAAADgAAAGRycy9lMm9Eb2MueG1srVTN&#10;bhMxEL4j8Q6W73Tzt0kTdVOFVkFIFa1UEGfH681a2B5jO9ktDwBvwIkLd56rz8HYu+kvhx7IwRl7&#10;Pn0z883Mnpy2WpG9cF6CKejwaECJMBxKabYF/fRx/eaYEh+YKZkCIwp6Izw9Xb5+ddLYhRhBDaoU&#10;jiCJ8YvGFrQOwS6yzPNaaOaPwAqDzgqcZgGvbpuVjjXIrlU2GgymWQOutA648B5fzzsn7RndSwih&#10;qiQX58B3WpjQsTqhWMCSfC2tp8uUbVUJHi6ryotAVEGx0pBODIL2Jp7Z8oQtto7ZWvI+BfaSFJ7U&#10;pJk0GPSO6pwFRnZOPqPSkjvwUIUjDjrrCkmKYBXDwRNtrmtmRaoFpfb2TnT//2j5h/2VI7IsKLbd&#10;MI0Nv/354/bXn9vf38lxlKexfoGoa4u40L6FFofm8O7xMVbdVk7Hf6yHoD/PJ/PRNKfkpqCz+Xg8&#10;nfdCizYQjoDZLB+P0c8RMJrNJvM8Mmb3RNb58E6AJtEoqMM+JnnZ/sKHDnqAxLgelCzXUql0cdvN&#10;mXJkz7Dn6/Tr2R/BlCFNQafjfJCYH/ki9x3FRjH+5TkDZqsMJh316XSIVmg3bS/aBsob1MxBN3Te&#10;8rVE3gvmwxVzOGU4g7iH4RKPSgEmA71FSQ3u27/eIx6bj15KGpzagvqvO+YEJeq9wbGYDyeTOObp&#10;MslnI7y4h57NQ4/Z6TNAkYa48ZYnM+KDOpiVA/0Z13UVo6KLGY6xCxoO5lnodgnXnYvVKoFwsC0L&#10;F+ba8kgdW2JgtQtQydS6KFOnTa8ejnZqfr+GcXce3hPq/tOz/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yRdWf2AAAAAsBAAAPAAAAAAAAAAEAIAAAACIAAABkcnMvZG93bnJldi54bWxQSwECFAAU&#10;AAAACACHTuJAq0PyRWMCAADCBAAADgAAAAAAAAABACAAAAAn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7A3788B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安装法兰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2834005</wp:posOffset>
                </wp:positionV>
                <wp:extent cx="1024255" cy="284480"/>
                <wp:effectExtent l="4445" t="4445" r="1905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32250" y="9391650"/>
                          <a:ext cx="102425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EFD31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被校验油位计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95pt;margin-top:223.15pt;height:22.4pt;width:80.65pt;z-index:251660288;mso-width-relative:page;mso-height-relative:page;" fillcolor="#FFFFFF [3201]" filled="t" stroked="t" coordsize="21600,21600" o:gfxdata="UEsDBAoAAAAAAIdO4kAAAAAAAAAAAAAAAAAEAAAAZHJzL1BLAwQUAAAACACHTuJAoUa1k9gAAAAL&#10;AQAADwAAAGRycy9kb3ducmV2LnhtbE2Py07DMBBF90j8gzVI7KjjpI2aNE4lkJAQO0o27Nx4mkT1&#10;I7Ldpvw9wwqWM3N059xmf7OGXTHEyTsJYpUBQ9d7PblBQvf5+rQFFpNyWhnvUMI3Rti393eNqrVf&#10;3AdeD2lgFOJirSSMKc0157Ef0aq48jM6up18sCrRGAaug1oo3BqeZ1nJrZocfRjVjC8j9ufDxUp4&#10;K5/TF3b6XRd54ZeO9+FkopSPDyLbAUt4S38w/OqTOrTkdPQXpyMzEoptVREqYb0uC2BEbDYiB3ak&#10;TSUE8Lbh/zu0P1BLAwQUAAAACACHTuJAWHAvsWMCAADDBAAADgAAAGRycy9lMm9Eb2MueG1srVTN&#10;bhMxEL4j8Q6W73STzaa0UTdVSBSEVNFKAXF2vN6she0xtpPd8gDwBpy4cOe5+hyMvdsfWg49kIMz&#10;9nz5ZuabmZydd1qRg3Beginp+GhEiTAcKml2Jf34Yf3qhBIfmKmYAiNKei08PZ+/fHHW2pnIoQFV&#10;CUeQxPhZa0vahGBnWeZ5IzTzR2CFQWcNTrOAV7fLKsdaZNcqy0ej46wFV1kHXHiPr6veSQdG9xxC&#10;qGvJxQr4XgsTelYnFAtYkm+k9XSesq1rwcNlXXsRiCopVhrSiUHQ3sYzm5+x2c4x20g+pMCek8Kj&#10;mjSTBoPeUa1YYGTv5BMqLbkDD3U44qCzvpCkCFYxHj3SZtMwK1ItKLW3d6L7/0fL3x+uHJEVTgIl&#10;hmls+M2P7zc/f9/8+kbGUZ7W+hmiNhZxoXsDXYQO7x4fY9Vd7XT8xnoI+ovRJM+nKPF1SU8np+Nj&#10;tJPQoguER4JRXuTTKSUcEflJUZwkQHbPZJ0PbwVoEo2SOmxk0pcdLnxALoTeQmJgD0pWa6lUurjd&#10;dqkcOTBs+jp9Ynj8yV8wZUhb0uMJJveEInLfUWwV45+fMiCfMkgbBeqFiFbott2gzhaqaxTNQT91&#10;3vK1RN4L5sMVczhmqBAuYrjEo1aAycBgUdKA+/qv94jH7qOXkhbHtqT+y545QYl6Z3AuTsdFEec8&#10;XYrp6xwv7qFn+9Bj9noJKBL2HrNLZsQHdWvWDvQn3NdFjIouZjjGLmm4NZehXybcdy4WiwTCybYs&#10;XJiN5ZE6imtgsQ9Qy9S6KFOvzaAeznZqz7CHcXke3hPq/r9n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RrWT2AAAAAsBAAAPAAAAAAAAAAEAIAAAACIAAABkcnMvZG93bnJldi54bWxQSwECFAAU&#10;AAAACACHTuJAWHAvsWMCAADDBAAADgAAAAAAAAABACAAAAAn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10EFD31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被校验油位计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drawing>
          <wp:inline distT="0" distB="0" distL="114300" distR="114300">
            <wp:extent cx="5297805" cy="3243580"/>
            <wp:effectExtent l="0" t="0" r="17145" b="1397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2C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00"/>
        <w:textAlignment w:val="auto"/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</w:pPr>
    </w:p>
    <w:p w14:paraId="5E55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</w:pPr>
    </w:p>
    <w:p w14:paraId="66A0A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0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图1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 xml:space="preserve"> 方框图</w:t>
      </w:r>
    </w:p>
    <w:p w14:paraId="43D49A1D"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firstLine="0" w:firstLineChars="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bookmarkStart w:id="27" w:name="_Toc24638"/>
      <w:bookmarkStart w:id="28" w:name="_Toc19449"/>
      <w:r>
        <w:rPr>
          <w:rFonts w:hint="eastAsia" w:ascii="宋体" w:hAnsi="宋体" w:eastAsia="宋体" w:cs="宋体"/>
          <w:b/>
          <w:bCs/>
          <w:sz w:val="44"/>
          <w:szCs w:val="44"/>
        </w:rPr>
        <w:t>技术指标</w:t>
      </w:r>
      <w:bookmarkEnd w:id="27"/>
      <w:bookmarkEnd w:id="28"/>
    </w:p>
    <w:p w14:paraId="68BD9AA8">
      <w:pPr>
        <w:rPr>
          <w:rFonts w:hint="eastAsia"/>
        </w:rPr>
      </w:pPr>
    </w:p>
    <w:p w14:paraId="540A1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4.1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工作环境温度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 xml:space="preserve"> -10～+40℃</w:t>
      </w:r>
    </w:p>
    <w:p w14:paraId="11A34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4.2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主机工作电源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 xml:space="preserve"> AC220±10%V、50±1 Hz</w:t>
      </w:r>
    </w:p>
    <w:p w14:paraId="0C3A4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4.3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空压机工作电源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AC</w:t>
      </w: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220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 xml:space="preserve">±10%V、50±1Hz </w:t>
      </w:r>
    </w:p>
    <w:p w14:paraId="4F0B8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4.4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主机功率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 xml:space="preserve"> 400W  </w:t>
      </w:r>
    </w:p>
    <w:p w14:paraId="48950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4.5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 xml:space="preserve">空压机功率  </w:t>
      </w: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1.5K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W</w:t>
      </w:r>
    </w:p>
    <w:p w14:paraId="3481B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4.6主油箱容积：292L</w:t>
      </w:r>
    </w:p>
    <w:p w14:paraId="49BB3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cs="宋体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4.7测试罐容积：201L</w:t>
      </w:r>
    </w:p>
    <w:p w14:paraId="26BFF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4.8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密封试验压力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～</w:t>
      </w: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0 kPa</w:t>
      </w:r>
    </w:p>
    <w:p w14:paraId="0E5CE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4.9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密封试验时间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5～1</w:t>
      </w: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0 min</w:t>
      </w:r>
    </w:p>
    <w:p w14:paraId="7D5BC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4.10传感器精度等级：0.5级；</w:t>
      </w: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eastAsia="zh-CN"/>
        </w:rPr>
        <w:t>整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eastAsia="zh-CN"/>
        </w:rPr>
        <w:t>机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精度等级：≦</w:t>
      </w: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级</w:t>
      </w:r>
    </w:p>
    <w:p w14:paraId="0D2FD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4.11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试验介质：</w:t>
      </w: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油位计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试验介质为</w:t>
      </w: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变压器用绝缘油</w:t>
      </w:r>
    </w:p>
    <w:p w14:paraId="7AAB8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4.12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存储容量：可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eastAsia="zh-CN"/>
        </w:rPr>
        <w:t>无限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存储多组校验数据</w:t>
      </w:r>
    </w:p>
    <w:p w14:paraId="2306C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4.13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操作方式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 xml:space="preserve">微机测控 </w:t>
      </w:r>
    </w:p>
    <w:p w14:paraId="17F81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4.14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显示方式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 xml:space="preserve">19吋真彩液晶显示 </w:t>
      </w:r>
    </w:p>
    <w:p w14:paraId="4923D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4.15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主机尺寸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1</w:t>
      </w: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55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0×700×1</w:t>
      </w: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85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0 mm</w:t>
      </w:r>
    </w:p>
    <w:p w14:paraId="507AC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4.16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主机重量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 xml:space="preserve">≤150kg </w:t>
      </w:r>
    </w:p>
    <w:p w14:paraId="2B917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4.17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设备类型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 xml:space="preserve">带轮台式设备、非便携式装置 </w:t>
      </w:r>
    </w:p>
    <w:p w14:paraId="1AF73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4.18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外形尺寸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>长度≤1</w:t>
      </w: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val="en-US" w:eastAsia="zh-CN"/>
        </w:rPr>
        <w:t>55</w:t>
      </w: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  <w:t xml:space="preserve">0 mm，宽度≤700mm，方便进出电梯及试验室 </w:t>
      </w:r>
    </w:p>
    <w:p w14:paraId="62FE2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0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val="en-US" w:eastAsia="zh-CN"/>
        </w:rPr>
      </w:pPr>
    </w:p>
    <w:p w14:paraId="0B026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0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val="en-US" w:eastAsia="zh-CN"/>
        </w:rPr>
      </w:pPr>
    </w:p>
    <w:p w14:paraId="089E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0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val="en-US" w:eastAsia="zh-CN"/>
        </w:rPr>
      </w:pPr>
    </w:p>
    <w:p w14:paraId="61ECA9F2"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outlineLvl w:val="0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29" w:name="_Toc22658"/>
      <w:bookmarkStart w:id="30" w:name="_Toc31584"/>
      <w:r>
        <w:rPr>
          <w:rFonts w:hint="eastAsia" w:ascii="宋体" w:hAnsi="宋体" w:eastAsia="宋体" w:cs="宋体"/>
          <w:b/>
          <w:bCs/>
          <w:sz w:val="44"/>
          <w:szCs w:val="44"/>
        </w:rPr>
        <w:t>主要功能和特点</w:t>
      </w:r>
      <w:bookmarkEnd w:id="29"/>
      <w:bookmarkEnd w:id="30"/>
    </w:p>
    <w:p w14:paraId="0A07FD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功能及特点：</w:t>
      </w:r>
    </w:p>
    <w:p w14:paraId="6344EA60"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压力采集方式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动态自动实时采集 </w:t>
      </w:r>
    </w:p>
    <w:p w14:paraId="0DC1B197"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装夹方式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法兰螺母锁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紧。 </w:t>
      </w:r>
    </w:p>
    <w:p w14:paraId="2602FE05"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动作特性校验方式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通过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模拟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真实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油位上升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下降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对油位计低位报警和高位报警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电接点测试。 </w:t>
      </w:r>
    </w:p>
    <w:p w14:paraId="7ECD7939"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密封性测试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压力、密封时间参数自主设置，密封测试自动完成。   </w:t>
      </w:r>
    </w:p>
    <w:p w14:paraId="4766FA33"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安全性能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安全保护措施完备，具有超压保护。 避免压力过高导致设备损坏。 </w:t>
      </w:r>
    </w:p>
    <w:p w14:paraId="023F3066"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校验范围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适用于国产及进口各种型号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油位计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的校验。</w:t>
      </w:r>
    </w:p>
    <w:p w14:paraId="11EBC0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</w:p>
    <w:p w14:paraId="0169CDB6"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outlineLvl w:val="0"/>
        <w:rPr>
          <w:rFonts w:hint="eastAsia"/>
          <w:sz w:val="44"/>
          <w:szCs w:val="44"/>
        </w:rPr>
      </w:pPr>
      <w:bookmarkStart w:id="31" w:name="_Toc9447"/>
      <w:bookmarkStart w:id="32" w:name="_Toc19798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开机准备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：</w:t>
      </w:r>
      <w:bookmarkEnd w:id="31"/>
      <w:bookmarkEnd w:id="32"/>
    </w:p>
    <w:p w14:paraId="285B43F4"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空压机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外部供电电源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，将空气压缩机面板上面红色的开关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至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ON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”转态时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空气压缩机开始工作，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按至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OFF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”转态时空气压缩机停止工作。</w:t>
      </w:r>
    </w:p>
    <w:p w14:paraId="416F8B15"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首次使用请向主油箱注入200L左右变压器油。</w:t>
      </w:r>
    </w:p>
    <w:p w14:paraId="15415DA4"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打开校验装置电源开关，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此时面板上的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红色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或绿色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指示灯亮起，系统处于通电状态，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面板布局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如下图：</w:t>
      </w:r>
    </w:p>
    <w:p w14:paraId="306B133B"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spacing w:line="24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</w:rPr>
      </w:pPr>
    </w:p>
    <w:p w14:paraId="26679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drawing>
          <wp:inline distT="0" distB="0" distL="114300" distR="114300">
            <wp:extent cx="5989955" cy="4492625"/>
            <wp:effectExtent l="0" t="0" r="10795" b="3175"/>
            <wp:docPr id="14" name="图片 14" descr="微信图片_20251112103725_9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51112103725_9_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9955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E0679"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pacing w:val="2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图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.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仪器操作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面板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平面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图</w:t>
      </w:r>
    </w:p>
    <w:p w14:paraId="63678D02">
      <w:pPr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firstLine="0" w:firstLineChars="0"/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drawing>
          <wp:inline distT="0" distB="0" distL="114300" distR="114300">
            <wp:extent cx="5989955" cy="4492625"/>
            <wp:effectExtent l="0" t="0" r="10795" b="3175"/>
            <wp:docPr id="15" name="图片 15" descr="微信图片_20251112103722_8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51112103722_8_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9955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C0C9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Chars="200"/>
        <w:rPr>
          <w:rFonts w:hint="default" w:ascii="宋体" w:hAnsi="宋体" w:eastAsia="宋体" w:cs="宋体"/>
          <w:b w:val="0"/>
          <w:bCs w:val="0"/>
          <w:spacing w:val="2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 xml:space="preserve">           图2. 面板接线平面图</w:t>
      </w:r>
    </w:p>
    <w:p w14:paraId="44D1F94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Chars="200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</w:pPr>
    </w:p>
    <w:p w14:paraId="1748663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Chars="200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</w:pPr>
    </w:p>
    <w:p w14:paraId="2F2FF28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Chars="200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</w:pPr>
    </w:p>
    <w:p w14:paraId="14639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40" w:firstLineChars="10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1.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eastAsia="zh-CN"/>
        </w:rPr>
        <w:t>将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油位计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  <w:t>安装在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相应的法兰盘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上，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eastAsia="zh-CN"/>
        </w:rPr>
        <w:t>打开电源开关，</w:t>
      </w:r>
      <w:r>
        <w:rPr>
          <w:rFonts w:hint="eastAsia" w:ascii="宋体" w:hAnsi="宋体" w:cs="宋体"/>
          <w:b/>
          <w:bCs/>
          <w:spacing w:val="20"/>
          <w:sz w:val="30"/>
          <w:szCs w:val="30"/>
          <w:lang w:eastAsia="zh-CN"/>
        </w:rPr>
        <w:t>检查</w:t>
      </w:r>
      <w:r>
        <w:rPr>
          <w:rFonts w:hint="eastAsia" w:ascii="宋体" w:hAnsi="宋体" w:cs="宋体"/>
          <w:b/>
          <w:bCs/>
          <w:spacing w:val="20"/>
          <w:sz w:val="30"/>
          <w:szCs w:val="30"/>
          <w:lang w:val="en-US" w:eastAsia="zh-CN"/>
        </w:rPr>
        <w:t>油位计</w:t>
      </w:r>
      <w:r>
        <w:rPr>
          <w:rFonts w:hint="eastAsia" w:ascii="宋体" w:hAnsi="宋体" w:eastAsia="宋体" w:cs="宋体"/>
          <w:b/>
          <w:bCs/>
          <w:spacing w:val="20"/>
          <w:sz w:val="30"/>
          <w:szCs w:val="30"/>
          <w:lang w:eastAsia="zh-CN"/>
        </w:rPr>
        <w:t>密封圈</w:t>
      </w:r>
      <w:r>
        <w:rPr>
          <w:rFonts w:hint="eastAsia" w:ascii="宋体" w:hAnsi="宋体" w:cs="宋体"/>
          <w:b/>
          <w:bCs/>
          <w:spacing w:val="20"/>
          <w:sz w:val="30"/>
          <w:szCs w:val="30"/>
          <w:lang w:eastAsia="zh-CN"/>
        </w:rPr>
        <w:t>是否完好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锁好安装螺母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  <w:t>保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证油位计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  <w:t>被压紧且密封良好。</w:t>
      </w:r>
    </w:p>
    <w:p w14:paraId="64386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40" w:firstLineChars="10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将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油位计报警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信号线接至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  <w:t>校验台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对应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  <w:t>信号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接线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孔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</w:rPr>
        <w:t>。</w:t>
      </w:r>
    </w:p>
    <w:p w14:paraId="03289216"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firstLine="0" w:firstLineChars="0"/>
        <w:textAlignment w:val="auto"/>
        <w:outlineLvl w:val="0"/>
        <w:rPr>
          <w:rFonts w:hint="eastAsia"/>
          <w:sz w:val="44"/>
          <w:szCs w:val="44"/>
          <w:lang w:eastAsia="zh-CN"/>
        </w:rPr>
      </w:pPr>
      <w:bookmarkStart w:id="33" w:name="_Toc1169"/>
      <w:bookmarkStart w:id="34" w:name="_Toc300"/>
      <w:r>
        <w:rPr>
          <w:rFonts w:hint="eastAsia" w:ascii="宋体" w:hAnsi="宋体" w:eastAsia="宋体" w:cs="宋体"/>
          <w:b/>
          <w:bCs/>
          <w:sz w:val="44"/>
          <w:szCs w:val="44"/>
        </w:rPr>
        <w:t>测试项目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：</w:t>
      </w:r>
      <w:bookmarkEnd w:id="33"/>
      <w:bookmarkEnd w:id="34"/>
    </w:p>
    <w:p w14:paraId="0D8D86E0">
      <w:pPr>
        <w:pageBreakBefore w:val="0"/>
        <w:widowControl w:val="0"/>
        <w:kinsoku/>
        <w:wordWrap/>
        <w:topLinePunct w:val="0"/>
        <w:bidi w:val="0"/>
        <w:snapToGrid/>
        <w:spacing w:line="24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drawing>
          <wp:inline distT="0" distB="0" distL="114300" distR="114300">
            <wp:extent cx="5989955" cy="4492625"/>
            <wp:effectExtent l="0" t="0" r="10795" b="3175"/>
            <wp:docPr id="3" name="图片 3" descr="主界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主界面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9955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66B82">
      <w:pPr>
        <w:pageBreakBefore w:val="0"/>
        <w:widowControl w:val="0"/>
        <w:tabs>
          <w:tab w:val="left" w:pos="1571"/>
        </w:tabs>
        <w:kinsoku/>
        <w:wordWrap/>
        <w:topLinePunct w:val="0"/>
        <w:bidi w:val="0"/>
        <w:snapToGrid/>
        <w:spacing w:line="240" w:lineRule="auto"/>
        <w:ind w:left="0" w:leftChars="0" w:firstLine="0" w:firstLineChars="0"/>
        <w:jc w:val="center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35" w:name="_Toc16975"/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测试台主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界面</w:t>
      </w:r>
    </w:p>
    <w:p w14:paraId="5A15D75D">
      <w:pPr>
        <w:pageBreakBefore w:val="0"/>
        <w:widowControl w:val="0"/>
        <w:tabs>
          <w:tab w:val="left" w:pos="1571"/>
        </w:tabs>
        <w:kinsoku/>
        <w:wordWrap/>
        <w:topLinePunct w:val="0"/>
        <w:bidi w:val="0"/>
        <w:snapToGrid/>
        <w:spacing w:line="240" w:lineRule="auto"/>
        <w:ind w:left="0" w:leftChars="0" w:firstLine="0" w:firstLineChars="0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0904DCC">
      <w:pPr>
        <w:keepNext w:val="0"/>
        <w:keepLines w:val="0"/>
        <w:pageBreakBefore w:val="0"/>
        <w:widowControl w:val="0"/>
        <w:tabs>
          <w:tab w:val="left" w:pos="15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基本设置：</w:t>
      </w:r>
    </w:p>
    <w:p w14:paraId="799CE40B">
      <w:pPr>
        <w:keepNext w:val="0"/>
        <w:keepLines w:val="0"/>
        <w:pageBreakBefore w:val="0"/>
        <w:widowControl w:val="0"/>
        <w:tabs>
          <w:tab w:val="left" w:pos="15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在检测参数设置中，点击“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产品编号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”参数栏，输入“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产品编号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”；点击“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产品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型号”参数栏，输入“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产品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型号”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  <w:bookmarkEnd w:id="35"/>
    </w:p>
    <w:p w14:paraId="18F0AB5A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动作特性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测试：</w:t>
      </w:r>
    </w:p>
    <w:p w14:paraId="2F598CCF">
      <w:pPr>
        <w:keepNext w:val="0"/>
        <w:keepLines w:val="0"/>
        <w:pageBreakBefore w:val="0"/>
        <w:widowControl w:val="0"/>
        <w:numPr>
          <w:ilvl w:val="1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初始化：点击“初始化”按钮，此时下面“满量程标定”和“零点标定”依次由灰色变为黑色。先进行“满量程标定”这时测试罐内油位会上升，注意观察油位到了被测试油位计高位（MAX）红色区（图1）时点击“满量程标定”，然后油位会缓慢下降，此时注意观察当油位降到被测油位计低位（MIN）红色区域时点击“零点标定”。</w:t>
      </w:r>
      <w:r>
        <w:rPr>
          <w:rFonts w:hint="eastAsia" w:ascii="宋体" w:hAnsi="宋体" w:cs="宋体"/>
          <w:b/>
          <w:bCs/>
          <w:spacing w:val="20"/>
          <w:sz w:val="30"/>
          <w:szCs w:val="30"/>
          <w:lang w:val="en-US" w:eastAsia="zh-CN"/>
        </w:rPr>
        <w:t>注意：一定要先进行“满量程标定”再进行“零点标定”只有初始化完成了才可以做其他项测试。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 xml:space="preserve">                 </w:t>
      </w:r>
    </w:p>
    <w:p w14:paraId="78423555">
      <w:pPr>
        <w:keepNext w:val="0"/>
        <w:keepLines w:val="0"/>
        <w:pageBreakBefore w:val="0"/>
        <w:widowControl w:val="0"/>
        <w:numPr>
          <w:ilvl w:val="1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 xml:space="preserve"> 图1 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drawing>
          <wp:inline distT="0" distB="0" distL="114300" distR="114300">
            <wp:extent cx="1963420" cy="1518920"/>
            <wp:effectExtent l="0" t="0" r="17780" b="5080"/>
            <wp:docPr id="7" name="图片 7" descr="高位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高位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 xml:space="preserve">       </w:t>
      </w:r>
    </w:p>
    <w:p w14:paraId="4B8347DA">
      <w:pPr>
        <w:keepNext w:val="0"/>
        <w:keepLines w:val="0"/>
        <w:pageBreakBefore w:val="0"/>
        <w:widowControl w:val="0"/>
        <w:numPr>
          <w:ilvl w:val="1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 xml:space="preserve"> 图2 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drawing>
          <wp:inline distT="0" distB="0" distL="114300" distR="114300">
            <wp:extent cx="1960880" cy="1489075"/>
            <wp:effectExtent l="0" t="0" r="1270" b="15875"/>
            <wp:docPr id="10" name="图片 10" descr="低位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低位区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 xml:space="preserve">     </w:t>
      </w:r>
    </w:p>
    <w:p w14:paraId="75393371">
      <w:pPr>
        <w:keepNext w:val="0"/>
        <w:keepLines w:val="0"/>
        <w:pageBreakBefore w:val="0"/>
        <w:widowControl w:val="0"/>
        <w:numPr>
          <w:ilvl w:val="1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pacing w:val="20"/>
          <w:sz w:val="30"/>
          <w:szCs w:val="30"/>
          <w:lang w:val="en-US" w:eastAsia="zh-CN"/>
        </w:rPr>
        <w:t>注意：相同型号的油位计不需要重复标定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 xml:space="preserve">。                  </w:t>
      </w:r>
    </w:p>
    <w:p w14:paraId="5CB2EDCB">
      <w:pPr>
        <w:keepNext w:val="0"/>
        <w:keepLines w:val="0"/>
        <w:pageBreakBefore w:val="0"/>
        <w:widowControl w:val="0"/>
        <w:numPr>
          <w:ilvl w:val="1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低油位报警信号测试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点击低位报警测试按钮，这时测试罐内油位上升到合适位置自动停止，然后慢慢卸油当油位计低位报警接点发出信号记录测试结果，提示栏显示“低位报警测试完毕”。当提示栏出现“低位报警测试中止！”时请确认油位计电接点和接线是否正确。</w:t>
      </w:r>
    </w:p>
    <w:p w14:paraId="49AA2B4D">
      <w:pPr>
        <w:keepNext w:val="0"/>
        <w:keepLines w:val="0"/>
        <w:pageBreakBefore w:val="0"/>
        <w:widowControl w:val="0"/>
        <w:numPr>
          <w:ilvl w:val="1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高油位报警信号测试：点击“高位报警”测试按钮，这时测试罐内油位上升，当高位报警接点发出信号停止注油记录测试结果，提示栏显示“高位报警测试完毕”。当提示“高位报警测试中止”时请确认油位计电接点和接线是否正确。</w:t>
      </w:r>
    </w:p>
    <w:p w14:paraId="03250AE1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宋体" w:hAnsi="宋体" w:eastAsia="宋体" w:cs="宋体"/>
          <w:b/>
          <w:bCs/>
          <w:spacing w:val="2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pacing w:val="20"/>
          <w:sz w:val="30"/>
          <w:szCs w:val="30"/>
          <w:lang w:val="en-US" w:eastAsia="zh-CN"/>
        </w:rPr>
        <w:t>油位计刻度校验</w:t>
      </w:r>
      <w:r>
        <w:rPr>
          <w:rFonts w:hint="eastAsia" w:ascii="宋体" w:hAnsi="宋体" w:eastAsia="宋体" w:cs="宋体"/>
          <w:b/>
          <w:bCs/>
          <w:spacing w:val="20"/>
          <w:sz w:val="30"/>
          <w:szCs w:val="30"/>
          <w:lang w:val="en-US" w:eastAsia="zh-CN"/>
        </w:rPr>
        <w:t>测试：</w:t>
      </w:r>
    </w:p>
    <w:p w14:paraId="6883FB98">
      <w:pPr>
        <w:keepNext w:val="0"/>
        <w:keepLines w:val="0"/>
        <w:pageBreakBefore w:val="0"/>
        <w:widowControl w:val="0"/>
        <w:numPr>
          <w:ilvl w:val="1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在“用户输入表显油位”栏左侧任意选择</w:t>
      </w:r>
      <w:r>
        <w:rPr>
          <w:rFonts w:hint="eastAsia" w:ascii="宋体" w:hAnsi="宋体" w:cs="宋体"/>
          <w:b/>
          <w:bCs/>
          <w:spacing w:val="20"/>
          <w:sz w:val="30"/>
          <w:szCs w:val="30"/>
          <w:lang w:val="en-US" w:eastAsia="zh-CN"/>
        </w:rPr>
        <w:t>4个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油位校验点，再点击“油位校验”油位开始上升，到了第一个校验点停止，提示栏提示在右侧“请输入表显油位”输入被校验油位计此时的刻度值再点击确定，油位继续上升到第二个校验点油位停止上升，提示栏再次提示在“请输入表显油位”输入被校验油位计此时的刻度值再点击确定。同样方法直到所选校验点全部校验完成。</w:t>
      </w:r>
    </w:p>
    <w:p w14:paraId="0148B229">
      <w:pPr>
        <w:keepNext w:val="0"/>
        <w:keepLines w:val="0"/>
        <w:pageBreakBefore w:val="0"/>
        <w:widowControl w:val="0"/>
        <w:numPr>
          <w:ilvl w:val="1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注意：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仔细观察油位计刻度值填入，校验结果与填入数据准确度有关。</w:t>
      </w:r>
    </w:p>
    <w:p w14:paraId="292308AF"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密封性测试：</w:t>
      </w:r>
    </w:p>
    <w:p w14:paraId="50708570">
      <w:pPr>
        <w:pageBreakBefore w:val="0"/>
        <w:widowControl w:val="0"/>
        <w:numPr>
          <w:ilvl w:val="1"/>
          <w:numId w:val="12"/>
        </w:numPr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安装好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油位计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，不能漏气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u w:val="none"/>
          <w:lang w:eastAsia="zh-CN"/>
        </w:rPr>
        <w:t>。</w:t>
      </w:r>
    </w:p>
    <w:p w14:paraId="1929FE8D">
      <w:pPr>
        <w:keepNext w:val="0"/>
        <w:keepLines w:val="0"/>
        <w:pageBreakBefore w:val="0"/>
        <w:widowControl w:val="0"/>
        <w:numPr>
          <w:ilvl w:val="1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u w:val="none"/>
          <w:lang w:val="en-US" w:eastAsia="zh-CN"/>
        </w:rPr>
        <w:t>按国家标准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u w:val="none"/>
          <w:lang w:val="en-US" w:eastAsia="zh-CN"/>
        </w:rPr>
        <w:t>或参考油位计出厂报告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u w:val="none"/>
          <w:lang w:val="en-US" w:eastAsia="zh-CN"/>
        </w:rPr>
        <w:t>设置好密封压力值和时间。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u w:val="none"/>
          <w:lang w:val="en-US" w:eastAsia="zh-CN"/>
        </w:rPr>
        <w:t>密封时间5-180分钟内除了快捷选择也可以自定义设置。</w:t>
      </w:r>
    </w:p>
    <w:p w14:paraId="0A951447">
      <w:pPr>
        <w:keepNext w:val="0"/>
        <w:keepLines w:val="0"/>
        <w:pageBreakBefore w:val="0"/>
        <w:widowControl w:val="0"/>
        <w:numPr>
          <w:ilvl w:val="1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val="en-US" w:eastAsia="zh-CN"/>
        </w:rPr>
        <w:t>点击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“开始测试”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val="en-US" w:eastAsia="zh-CN"/>
        </w:rPr>
        <w:t>按键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自动加压到设定压力值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val="en-US" w:eastAsia="zh-CN"/>
        </w:rPr>
        <w:t>开始测试，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到了设置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val="en-US" w:eastAsia="zh-CN"/>
        </w:rPr>
        <w:t>时间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出示当前实时压力值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val="en-US" w:eastAsia="zh-CN"/>
        </w:rPr>
        <w:t>人工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判断</w:t>
      </w:r>
      <w:r>
        <w:rPr>
          <w:rFonts w:hint="eastAsia" w:ascii="宋体" w:hAnsi="宋体" w:eastAsia="宋体" w:cs="宋体"/>
          <w:b w:val="0"/>
          <w:bCs w:val="0"/>
          <w:spacing w:val="20"/>
          <w:sz w:val="30"/>
          <w:szCs w:val="30"/>
          <w:lang w:val="en-US" w:eastAsia="zh-CN"/>
        </w:rPr>
        <w:t>“合格”还是“不合格”</w:t>
      </w:r>
      <w:r>
        <w:rPr>
          <w:rFonts w:hint="eastAsia" w:ascii="宋体" w:hAnsi="宋体" w:cs="宋体"/>
          <w:b w:val="0"/>
          <w:bCs w:val="0"/>
          <w:spacing w:val="20"/>
          <w:sz w:val="30"/>
          <w:szCs w:val="30"/>
          <w:lang w:val="en-US" w:eastAsia="zh-CN"/>
        </w:rPr>
        <w:t>，同时设备有一个自动泄压过程。</w:t>
      </w:r>
    </w:p>
    <w:p w14:paraId="57536B80">
      <w:pPr>
        <w:keepNext w:val="0"/>
        <w:keepLines w:val="0"/>
        <w:pageBreakBefore w:val="0"/>
        <w:widowControl w:val="0"/>
        <w:numPr>
          <w:ilvl w:val="1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pacing w:val="2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pacing w:val="20"/>
          <w:sz w:val="30"/>
          <w:szCs w:val="30"/>
          <w:lang w:val="en-US" w:eastAsia="zh-CN"/>
        </w:rPr>
        <w:t>特别注意：密封性测试完成后一定要先点“放气”按钮将压力泄放，这时千万不能点“快速排油”由于压力太高有可能对设备造成损坏。</w:t>
      </w:r>
    </w:p>
    <w:p w14:paraId="48166E0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20"/>
          <w:sz w:val="44"/>
          <w:szCs w:val="44"/>
          <w:u w:val="none"/>
          <w:lang w:val="en-US" w:eastAsia="zh-CN"/>
        </w:rPr>
      </w:pPr>
      <w:bookmarkStart w:id="36" w:name="_Toc8628"/>
      <w:bookmarkStart w:id="37" w:name="_Toc20987"/>
      <w:r>
        <w:rPr>
          <w:rFonts w:hint="eastAsia" w:ascii="宋体" w:hAnsi="宋体" w:eastAsia="宋体" w:cs="宋体"/>
          <w:b/>
          <w:bCs/>
          <w:sz w:val="44"/>
          <w:szCs w:val="44"/>
        </w:rPr>
        <w:t>注意事项</w:t>
      </w:r>
      <w:bookmarkEnd w:id="36"/>
      <w:bookmarkEnd w:id="37"/>
    </w:p>
    <w:p w14:paraId="04BD9D86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新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开封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未使用的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油位计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测试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前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一定要仔细检查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：油位计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是否被绑定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或有螺帽固定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，如果被绑定一定要拆开，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浮球杆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是否灵活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；油位计密封圈是否配备和完好，否则会造成测试时漏油和压力升不上去测试失败。</w:t>
      </w:r>
    </w:p>
    <w:p w14:paraId="7DAC9572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测试完毕，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更换油位计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时，一定要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用鼠标点击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“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快速排油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”键，把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机器罐体内绝缘油和压力泄放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完，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观察实时油位接近“0”，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压力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小于0.5Kpa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时，才能拆卸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油位计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。</w:t>
      </w:r>
    </w:p>
    <w:p w14:paraId="79944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82" w:firstLineChars="200"/>
        <w:textAlignment w:val="auto"/>
        <w:rPr>
          <w:rFonts w:hint="eastAsia" w:ascii="宋体" w:hAnsi="宋体" w:eastAsia="宋体" w:cs="宋体"/>
          <w:b/>
          <w:bCs/>
          <w:spacing w:val="20"/>
          <w:sz w:val="30"/>
          <w:szCs w:val="30"/>
        </w:rPr>
      </w:pPr>
      <w:r>
        <w:rPr>
          <w:rFonts w:hint="eastAsia" w:ascii="宋体" w:hAnsi="宋体" w:cs="宋体"/>
          <w:b/>
          <w:bCs/>
          <w:spacing w:val="20"/>
          <w:sz w:val="30"/>
          <w:szCs w:val="30"/>
          <w:lang w:val="en-US" w:eastAsia="zh-CN"/>
        </w:rPr>
        <w:t>4.先电脑关机再关电源，以免文件丢失和系统崩溃！</w:t>
      </w:r>
    </w:p>
    <w:p w14:paraId="259D8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82" w:firstLineChars="200"/>
        <w:textAlignment w:val="auto"/>
        <w:rPr>
          <w:rFonts w:hint="eastAsia" w:ascii="宋体" w:hAnsi="宋体" w:eastAsia="宋体" w:cs="宋体"/>
          <w:b/>
          <w:bCs/>
          <w:spacing w:val="20"/>
          <w:sz w:val="30"/>
          <w:szCs w:val="30"/>
        </w:rPr>
      </w:pPr>
      <w:r>
        <w:rPr>
          <w:rFonts w:hint="eastAsia" w:ascii="宋体" w:hAnsi="宋体" w:cs="宋体"/>
          <w:b/>
          <w:bCs/>
          <w:spacing w:val="20"/>
          <w:sz w:val="30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pacing w:val="20"/>
          <w:sz w:val="30"/>
          <w:szCs w:val="30"/>
        </w:rPr>
        <w:t>本说明书中图示及说明</w:t>
      </w:r>
      <w:r>
        <w:rPr>
          <w:rFonts w:hint="eastAsia" w:ascii="宋体" w:hAnsi="宋体" w:cs="宋体"/>
          <w:b/>
          <w:bCs/>
          <w:spacing w:val="20"/>
          <w:sz w:val="30"/>
          <w:szCs w:val="30"/>
          <w:lang w:eastAsia="zh-CN"/>
        </w:rPr>
        <w:t>因版本因素</w:t>
      </w:r>
      <w:r>
        <w:rPr>
          <w:rFonts w:hint="eastAsia" w:ascii="宋体" w:hAnsi="宋体" w:eastAsia="宋体" w:cs="宋体"/>
          <w:b/>
          <w:bCs/>
          <w:spacing w:val="20"/>
          <w:sz w:val="30"/>
          <w:szCs w:val="30"/>
        </w:rPr>
        <w:t>可能与实物有细微差别，请以实物为准。</w:t>
      </w:r>
    </w:p>
    <w:p w14:paraId="4027C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96" w:leftChars="284" w:firstLine="0" w:firstLineChars="0"/>
        <w:textAlignment w:val="auto"/>
        <w:rPr>
          <w:rFonts w:hint="eastAsia" w:ascii="宋体" w:hAnsi="宋体" w:eastAsia="宋体" w:cs="宋体"/>
          <w:b/>
          <w:bCs/>
          <w:spacing w:val="20"/>
          <w:sz w:val="30"/>
          <w:szCs w:val="30"/>
        </w:rPr>
      </w:pPr>
      <w:r>
        <w:rPr>
          <w:rFonts w:hint="eastAsia" w:ascii="宋体" w:hAnsi="宋体" w:cs="宋体"/>
          <w:b/>
          <w:bCs/>
          <w:spacing w:val="20"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spacing w:val="20"/>
          <w:sz w:val="30"/>
          <w:szCs w:val="30"/>
        </w:rPr>
        <w:t>产品贮存中应注意防潮、防火。</w:t>
      </w:r>
    </w:p>
    <w:p w14:paraId="0E501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96" w:leftChars="284" w:firstLine="0" w:firstLineChars="0"/>
        <w:textAlignment w:val="auto"/>
        <w:rPr>
          <w:rFonts w:hint="eastAsia" w:ascii="宋体" w:hAnsi="宋体" w:eastAsia="宋体" w:cs="宋体"/>
          <w:b/>
          <w:bCs/>
          <w:spacing w:val="20"/>
          <w:sz w:val="30"/>
          <w:szCs w:val="30"/>
        </w:rPr>
      </w:pPr>
      <w:r>
        <w:rPr>
          <w:rFonts w:hint="eastAsia" w:ascii="宋体" w:hAnsi="宋体" w:cs="宋体"/>
          <w:b/>
          <w:bCs/>
          <w:spacing w:val="20"/>
          <w:sz w:val="30"/>
          <w:szCs w:val="30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spacing w:val="20"/>
          <w:sz w:val="30"/>
          <w:szCs w:val="30"/>
        </w:rPr>
        <w:t>未经本公司许可擅自拆机维修，保修自动失效！</w:t>
      </w:r>
    </w:p>
    <w:p w14:paraId="7A2E78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cs="宋体"/>
          <w:b/>
          <w:bCs/>
          <w:spacing w:val="20"/>
          <w:sz w:val="44"/>
          <w:szCs w:val="44"/>
          <w:lang w:val="en-US" w:eastAsia="zh-CN"/>
        </w:rPr>
      </w:pPr>
    </w:p>
    <w:p w14:paraId="01C5D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cs="宋体"/>
          <w:b/>
          <w:bCs/>
          <w:spacing w:val="20"/>
          <w:sz w:val="44"/>
          <w:szCs w:val="44"/>
          <w:lang w:val="en-US" w:eastAsia="zh-CN"/>
        </w:rPr>
      </w:pPr>
    </w:p>
    <w:p w14:paraId="64299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cs="宋体"/>
          <w:b/>
          <w:bCs/>
          <w:spacing w:val="20"/>
          <w:sz w:val="44"/>
          <w:szCs w:val="44"/>
          <w:lang w:val="en-US" w:eastAsia="zh-CN"/>
        </w:rPr>
      </w:pPr>
    </w:p>
    <w:p w14:paraId="40D44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cs="宋体"/>
          <w:b/>
          <w:bCs/>
          <w:spacing w:val="20"/>
          <w:sz w:val="44"/>
          <w:szCs w:val="44"/>
          <w:lang w:val="en-US" w:eastAsia="zh-CN"/>
        </w:rPr>
      </w:pPr>
    </w:p>
    <w:p w14:paraId="06797BB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0"/>
        <w:rPr>
          <w:rFonts w:hint="eastAsia" w:ascii="宋体" w:hAnsi="宋体" w:eastAsia="宋体" w:cs="宋体"/>
          <w:b/>
          <w:bCs/>
          <w:spacing w:val="20"/>
          <w:sz w:val="44"/>
          <w:szCs w:val="44"/>
          <w:lang w:val="en-US" w:eastAsia="zh-CN"/>
        </w:rPr>
      </w:pPr>
      <w:bookmarkStart w:id="38" w:name="_Toc29443"/>
      <w:bookmarkStart w:id="39" w:name="_Toc24855"/>
      <w:r>
        <w:rPr>
          <w:rFonts w:hint="eastAsia" w:ascii="宋体" w:hAnsi="宋体" w:eastAsia="宋体" w:cs="宋体"/>
          <w:b/>
          <w:bCs/>
          <w:spacing w:val="20"/>
          <w:sz w:val="44"/>
          <w:szCs w:val="44"/>
          <w:lang w:val="en-US" w:eastAsia="zh-CN"/>
        </w:rPr>
        <w:t>装箱清单</w:t>
      </w:r>
      <w:bookmarkEnd w:id="38"/>
      <w:bookmarkEnd w:id="39"/>
    </w:p>
    <w:tbl>
      <w:tblPr>
        <w:tblStyle w:val="11"/>
        <w:tblW w:w="879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810"/>
        <w:gridCol w:w="1424"/>
        <w:gridCol w:w="1424"/>
      </w:tblGrid>
      <w:tr w14:paraId="6E0C0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D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7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  <w:t>数量</w:t>
            </w:r>
          </w:p>
        </w:tc>
      </w:tr>
      <w:tr w14:paraId="5F26E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8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A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设备及配件</w:t>
            </w:r>
          </w:p>
        </w:tc>
      </w:tr>
      <w:tr w14:paraId="3742B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  <w:t>1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4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eastAsia="zh-CN"/>
              </w:rPr>
              <w:t>变压器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油位计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eastAsia="zh-CN"/>
              </w:rPr>
              <w:t>校验装置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4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台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B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</w:rPr>
              <w:t>1</w:t>
            </w:r>
          </w:p>
        </w:tc>
      </w:tr>
      <w:tr w14:paraId="7F27C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主油箱（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内置）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测试罐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89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</w:tr>
      <w:tr w14:paraId="43C28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43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静音空压机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（外置）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6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台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8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</w:tr>
      <w:tr w14:paraId="48590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6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测试连接线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</w:tr>
      <w:tr w14:paraId="1815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键盘、鼠标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</w:tr>
      <w:tr w14:paraId="1B88D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专用密封盘及密封垫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56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A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</w:tr>
      <w:tr w14:paraId="43584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B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说明书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6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本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</w:tr>
      <w:tr w14:paraId="67AE8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A9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C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保修卡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62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张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8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</w:tr>
      <w:tr w14:paraId="6DDF0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A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合格证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E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张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7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</w:tr>
      <w:tr w14:paraId="41F3E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9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A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出厂检测报告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8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张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4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</w:tr>
      <w:tr w14:paraId="630DA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装箱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清单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张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</w:tr>
    </w:tbl>
    <w:p w14:paraId="61183854">
      <w:pPr>
        <w:spacing w:line="360" w:lineRule="auto"/>
        <w:jc w:val="both"/>
        <w:rPr>
          <w:rFonts w:hint="eastAsia" w:ascii="宋体" w:hAnsi="宋体" w:cs="宋体"/>
          <w:b/>
          <w:bCs/>
          <w:sz w:val="30"/>
          <w:szCs w:val="30"/>
        </w:rPr>
      </w:pPr>
    </w:p>
    <w:p w14:paraId="04D86BEE">
      <w:pPr>
        <w:numPr>
          <w:ilvl w:val="0"/>
          <w:numId w:val="0"/>
        </w:numPr>
        <w:spacing w:line="360" w:lineRule="auto"/>
        <w:ind w:leftChars="0"/>
        <w:jc w:val="both"/>
        <w:outlineLvl w:val="0"/>
        <w:rPr>
          <w:rFonts w:hint="eastAsia" w:ascii="宋体" w:hAnsi="宋体" w:cs="宋体"/>
          <w:b/>
          <w:bCs/>
          <w:sz w:val="44"/>
          <w:szCs w:val="44"/>
        </w:rPr>
      </w:pPr>
    </w:p>
    <w:p w14:paraId="2DA7435A">
      <w:pPr>
        <w:numPr>
          <w:ilvl w:val="0"/>
          <w:numId w:val="0"/>
        </w:numPr>
        <w:spacing w:line="360" w:lineRule="auto"/>
        <w:ind w:leftChars="0"/>
        <w:jc w:val="both"/>
        <w:outlineLvl w:val="0"/>
        <w:rPr>
          <w:rFonts w:hint="eastAsia" w:ascii="宋体" w:hAnsi="宋体" w:cs="宋体"/>
          <w:b/>
          <w:bCs/>
          <w:sz w:val="44"/>
          <w:szCs w:val="44"/>
        </w:rPr>
      </w:pPr>
    </w:p>
    <w:p w14:paraId="2EFC0007">
      <w:pPr>
        <w:numPr>
          <w:ilvl w:val="0"/>
          <w:numId w:val="0"/>
        </w:numPr>
        <w:spacing w:line="360" w:lineRule="auto"/>
        <w:ind w:leftChars="0"/>
        <w:jc w:val="both"/>
        <w:outlineLvl w:val="0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微型打印机模板</w:t>
      </w:r>
    </w:p>
    <w:p w14:paraId="0037B0D4">
      <w:pPr>
        <w:spacing w:line="360" w:lineRule="auto"/>
        <w:ind w:firstLine="3012" w:firstLineChars="1000"/>
        <w:jc w:val="both"/>
        <w:rPr>
          <w:rFonts w:hint="eastAsia" w:ascii="宋体" w:hAnsi="宋体" w:cs="宋体"/>
          <w:b/>
          <w:bCs/>
          <w:sz w:val="30"/>
          <w:szCs w:val="30"/>
        </w:rPr>
      </w:pPr>
    </w:p>
    <w:p w14:paraId="649FE4D0">
      <w:pPr>
        <w:spacing w:line="360" w:lineRule="auto"/>
        <w:ind w:firstLine="281" w:firstLineChars="1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产品编号：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NO.2504679</w:t>
      </w:r>
    </w:p>
    <w:p w14:paraId="0A9DE94D">
      <w:pPr>
        <w:spacing w:line="360" w:lineRule="auto"/>
        <w:ind w:firstLine="281" w:firstLineChars="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产品型号：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YZF  2-140TH</w:t>
      </w:r>
    </w:p>
    <w:p w14:paraId="53F21E76">
      <w:pPr>
        <w:spacing w:line="360" w:lineRule="auto"/>
        <w:ind w:firstLine="281" w:firstLineChars="100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40" w:name="_Toc23792"/>
      <w:bookmarkStart w:id="41" w:name="_Toc2704"/>
      <w:r>
        <w:rPr>
          <w:rFonts w:hint="eastAsia" w:ascii="宋体" w:hAnsi="宋体" w:cs="宋体"/>
          <w:b/>
          <w:bCs/>
          <w:sz w:val="28"/>
          <w:szCs w:val="28"/>
        </w:rPr>
        <w:t>试验时间：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cs="宋体"/>
          <w:sz w:val="28"/>
          <w:szCs w:val="28"/>
        </w:rPr>
        <w:t>日 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：1</w:t>
      </w:r>
      <w:bookmarkEnd w:id="40"/>
      <w:bookmarkEnd w:id="41"/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</w:p>
    <w:p w14:paraId="05F4D608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低位报警值（%）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0</w:t>
      </w:r>
    </w:p>
    <w:p w14:paraId="7A735429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高位报警值（%）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0</w:t>
      </w:r>
    </w:p>
    <w:p w14:paraId="1DC136D1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测试刻度点（%）：</w:t>
      </w:r>
    </w:p>
    <w:p w14:paraId="2AACCE8D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0.0</w:t>
      </w:r>
    </w:p>
    <w:p w14:paraId="668BDD41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0.0</w:t>
      </w:r>
    </w:p>
    <w:p w14:paraId="5790F10E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0.0</w:t>
      </w:r>
    </w:p>
    <w:p w14:paraId="4F682404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0.0</w:t>
      </w:r>
    </w:p>
    <w:p w14:paraId="53FE26D4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误差（%）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</w:p>
    <w:p w14:paraId="01B5705E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0.0</w:t>
      </w:r>
    </w:p>
    <w:p w14:paraId="354B50EF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0.0</w:t>
      </w:r>
    </w:p>
    <w:p w14:paraId="70EF64AB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0.0</w:t>
      </w:r>
    </w:p>
    <w:p w14:paraId="54C9E039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0.0</w:t>
      </w:r>
    </w:p>
    <w:p w14:paraId="500D3EBE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密封性：</w:t>
      </w:r>
    </w:p>
    <w:p w14:paraId="09619A30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检测时间：00/00/00   00:00</w:t>
      </w:r>
    </w:p>
    <w:p w14:paraId="4A6612A2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25046F31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761CAF56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 xml:space="preserve"> </w:t>
      </w:r>
    </w:p>
    <w:p w14:paraId="3E188F6E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</w:rPr>
      </w:pPr>
    </w:p>
    <w:p w14:paraId="1AD0BA51">
      <w:pPr>
        <w:spacing w:line="360" w:lineRule="auto"/>
        <w:ind w:firstLine="280" w:firstLineChars="100"/>
        <w:rPr>
          <w:rFonts w:hint="eastAsia" w:ascii="宋体" w:hAnsi="宋体" w:cs="宋体"/>
          <w:b w:val="0"/>
          <w:bCs w:val="0"/>
          <w:sz w:val="28"/>
          <w:szCs w:val="28"/>
        </w:rPr>
      </w:pPr>
    </w:p>
    <w:p w14:paraId="7E681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1205" w:firstLineChars="4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JB/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T1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069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-20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变压器用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油位计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试验导则</w:t>
      </w:r>
    </w:p>
    <w:p w14:paraId="50058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3313" w:firstLineChars="11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（摘要）</w:t>
      </w:r>
    </w:p>
    <w:p w14:paraId="44B71C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0" w:lineRule="atLeast"/>
        <w:ind w:left="3"/>
        <w:textAlignment w:val="auto"/>
        <w:outlineLvl w:val="0"/>
        <w:rPr>
          <w:sz w:val="21"/>
          <w:szCs w:val="21"/>
        </w:rPr>
      </w:pPr>
      <w:r>
        <w:rPr>
          <w:rFonts w:ascii="宋体" w:hAnsi="宋体" w:eastAsia="宋体" w:cs="宋体"/>
          <w:b/>
          <w:bCs/>
          <w:spacing w:val="-1"/>
          <w:sz w:val="21"/>
          <w:szCs w:val="21"/>
        </w:rPr>
        <w:t>7</w:t>
      </w:r>
      <w:r>
        <w:rPr>
          <w:rFonts w:ascii="宋体" w:hAnsi="宋体" w:eastAsia="宋体" w:cs="宋体"/>
          <w:spacing w:val="14"/>
          <w:sz w:val="21"/>
          <w:szCs w:val="21"/>
        </w:rPr>
        <w:t xml:space="preserve">  </w:t>
      </w:r>
      <w:r>
        <w:rPr>
          <w:b/>
          <w:bCs/>
          <w:spacing w:val="-1"/>
          <w:sz w:val="21"/>
          <w:szCs w:val="21"/>
        </w:rPr>
        <w:t>试验分类及试验项目</w:t>
      </w:r>
    </w:p>
    <w:p w14:paraId="194B4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ascii="Arial"/>
          <w:sz w:val="21"/>
        </w:rPr>
      </w:pPr>
    </w:p>
    <w:p w14:paraId="54F3EF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20" w:lineRule="atLeast"/>
        <w:ind w:left="3"/>
        <w:textAlignment w:val="auto"/>
        <w:outlineLvl w:val="1"/>
        <w:rPr>
          <w:sz w:val="21"/>
          <w:szCs w:val="21"/>
        </w:rPr>
      </w:pPr>
      <w:bookmarkStart w:id="42" w:name="bookmark22"/>
      <w:bookmarkEnd w:id="42"/>
      <w:r>
        <w:rPr>
          <w:rFonts w:ascii="宋体" w:hAnsi="宋体" w:eastAsia="宋体" w:cs="宋体"/>
          <w:b/>
          <w:bCs/>
          <w:sz w:val="21"/>
          <w:szCs w:val="21"/>
        </w:rPr>
        <w:t>7.1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b/>
          <w:bCs/>
          <w:sz w:val="21"/>
          <w:szCs w:val="21"/>
        </w:rPr>
        <w:t>试验分类</w:t>
      </w:r>
    </w:p>
    <w:p w14:paraId="3E54D5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line="20" w:lineRule="atLeast"/>
        <w:ind w:left="2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b/>
          <w:bCs/>
          <w:spacing w:val="-7"/>
          <w:sz w:val="21"/>
          <w:szCs w:val="21"/>
        </w:rPr>
        <w:t>7.1.1</w:t>
      </w:r>
      <w:r>
        <w:rPr>
          <w:rFonts w:ascii="宋体" w:hAnsi="宋体" w:eastAsia="宋体" w:cs="宋体"/>
          <w:spacing w:val="9"/>
          <w:sz w:val="21"/>
          <w:szCs w:val="21"/>
        </w:rPr>
        <w:t xml:space="preserve">  </w:t>
      </w:r>
      <w:r>
        <w:rPr>
          <w:b/>
          <w:bCs/>
          <w:spacing w:val="-7"/>
          <w:sz w:val="21"/>
          <w:szCs w:val="21"/>
        </w:rPr>
        <w:t>例行试验</w:t>
      </w:r>
    </w:p>
    <w:p w14:paraId="6524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3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指每一只油位计均应进行的试验。</w:t>
      </w:r>
    </w:p>
    <w:p w14:paraId="0DC0C9D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6" w:line="20" w:lineRule="atLeast"/>
        <w:ind w:left="2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7.1.2</w:t>
      </w:r>
      <w:r>
        <w:rPr>
          <w:rFonts w:ascii="宋体" w:hAnsi="宋体" w:eastAsia="宋体" w:cs="宋体"/>
          <w:spacing w:val="86"/>
          <w:sz w:val="21"/>
          <w:szCs w:val="21"/>
        </w:rPr>
        <w:t xml:space="preserve"> </w:t>
      </w:r>
      <w:r>
        <w:rPr>
          <w:b/>
          <w:bCs/>
          <w:spacing w:val="-5"/>
          <w:sz w:val="21"/>
          <w:szCs w:val="21"/>
        </w:rPr>
        <w:t>型式试验</w:t>
      </w:r>
    </w:p>
    <w:p w14:paraId="7F11F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3" w:line="20" w:lineRule="atLeast"/>
        <w:ind w:left="429"/>
        <w:textAlignment w:val="auto"/>
        <w:outlineLvl w:val="0"/>
        <w:rPr>
          <w:rFonts w:ascii="宋体" w:hAnsi="宋体" w:eastAsia="宋体" w:cs="宋体"/>
          <w:sz w:val="21"/>
          <w:szCs w:val="21"/>
        </w:rPr>
      </w:pPr>
      <w:bookmarkStart w:id="43" w:name="bookmark24"/>
      <w:bookmarkEnd w:id="43"/>
      <w:r>
        <w:rPr>
          <w:rFonts w:ascii="宋体" w:hAnsi="宋体" w:eastAsia="宋体" w:cs="宋体"/>
          <w:spacing w:val="-1"/>
          <w:sz w:val="21"/>
          <w:szCs w:val="21"/>
        </w:rPr>
        <w:t>指对每一种油位计进行的定期试验，用其验证按同一技术规范制造的油位计是</w:t>
      </w:r>
      <w:r>
        <w:rPr>
          <w:rFonts w:ascii="宋体" w:hAnsi="宋体" w:eastAsia="宋体" w:cs="宋体"/>
          <w:spacing w:val="-2"/>
          <w:sz w:val="21"/>
          <w:szCs w:val="21"/>
        </w:rPr>
        <w:t>否均满足除例行试验</w:t>
      </w:r>
    </w:p>
    <w:p w14:paraId="3E4DB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line="20" w:lineRule="atLeast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外所规定的要求。</w:t>
      </w:r>
    </w:p>
    <w:p w14:paraId="25BD2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正常生产时，油位计的型式试验应每三年进行一次。有下列情况之一时，则须进行全部型式试验：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——新产品或常规产品转厂生产的试制定型</w:t>
      </w:r>
      <w:r>
        <w:rPr>
          <w:rFonts w:ascii="宋体" w:hAnsi="宋体" w:eastAsia="宋体" w:cs="宋体"/>
          <w:spacing w:val="-2"/>
          <w:sz w:val="21"/>
          <w:szCs w:val="21"/>
        </w:rPr>
        <w:t>鉴定；</w:t>
      </w:r>
    </w:p>
    <w:p w14:paraId="1A2CB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——常规产品的材料、工艺有较大改变，且可能影响产品性能；</w:t>
      </w:r>
    </w:p>
    <w:p w14:paraId="2160B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2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——产品停产超过六个月又恢复生产；</w:t>
      </w:r>
    </w:p>
    <w:p w14:paraId="6D731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1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——例行试验结果与上次型式试验结果有较大差</w:t>
      </w:r>
      <w:r>
        <w:rPr>
          <w:rFonts w:ascii="宋体" w:hAnsi="宋体" w:eastAsia="宋体" w:cs="宋体"/>
          <w:spacing w:val="-2"/>
          <w:sz w:val="21"/>
          <w:szCs w:val="21"/>
        </w:rPr>
        <w:t>异；</w:t>
      </w:r>
    </w:p>
    <w:p w14:paraId="19F9F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——上级质量监管部门提出进行型式试验的要求。</w:t>
      </w:r>
    </w:p>
    <w:p w14:paraId="6E532E9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line="20" w:lineRule="atLeast"/>
        <w:textAlignment w:val="auto"/>
        <w:outlineLvl w:val="1"/>
        <w:rPr>
          <w:sz w:val="21"/>
          <w:szCs w:val="21"/>
        </w:rPr>
      </w:pPr>
      <w:bookmarkStart w:id="44" w:name="bookmark23"/>
      <w:bookmarkEnd w:id="44"/>
      <w:r>
        <w:rPr>
          <w:rFonts w:ascii="宋体" w:hAnsi="宋体" w:eastAsia="宋体" w:cs="宋体"/>
          <w:spacing w:val="2"/>
          <w:sz w:val="21"/>
          <w:szCs w:val="21"/>
        </w:rPr>
        <w:t>7.2</w:t>
      </w:r>
      <w:r>
        <w:rPr>
          <w:rFonts w:ascii="宋体" w:hAnsi="宋体" w:eastAsia="宋体" w:cs="宋体"/>
          <w:spacing w:val="9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试验项目</w:t>
      </w:r>
    </w:p>
    <w:p w14:paraId="5D4BEF9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5" w:line="20" w:lineRule="atLeast"/>
        <w:ind w:left="2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b/>
          <w:bCs/>
          <w:spacing w:val="-10"/>
          <w:sz w:val="21"/>
          <w:szCs w:val="21"/>
        </w:rPr>
        <w:t>7.2.1</w:t>
      </w:r>
      <w:r>
        <w:rPr>
          <w:rFonts w:ascii="宋体" w:hAnsi="宋体" w:eastAsia="宋体" w:cs="宋体"/>
          <w:spacing w:val="14"/>
          <w:sz w:val="21"/>
          <w:szCs w:val="21"/>
        </w:rPr>
        <w:t xml:space="preserve">  </w:t>
      </w:r>
      <w:r>
        <w:rPr>
          <w:b/>
          <w:bCs/>
          <w:spacing w:val="-10"/>
          <w:sz w:val="21"/>
          <w:szCs w:val="21"/>
        </w:rPr>
        <w:t>例行试验</w:t>
      </w:r>
    </w:p>
    <w:p w14:paraId="0422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油位计应进行下列例行试验：</w:t>
      </w:r>
    </w:p>
    <w:p w14:paraId="155C8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</w:rPr>
        <w:t>——外观质量检查(见8.1);</w:t>
      </w:r>
    </w:p>
    <w:p w14:paraId="14BD5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7"/>
          <w:sz w:val="21"/>
          <w:szCs w:val="21"/>
        </w:rPr>
        <w:t>——压力(气压)密封试验(见8.2);</w:t>
      </w:r>
    </w:p>
    <w:p w14:paraId="3436C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1"/>
          <w:sz w:val="21"/>
          <w:szCs w:val="21"/>
        </w:rPr>
        <w:t>——绝缘电阻试验(见8.3)</w:t>
      </w:r>
    </w:p>
    <w:p w14:paraId="1B671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</w:rPr>
        <w:t>——电气强度试验(见8.4);</w:t>
      </w:r>
    </w:p>
    <w:p w14:paraId="5B3BF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</w:rPr>
        <w:t>——动作特性试验(见8.5)。</w:t>
      </w:r>
    </w:p>
    <w:p w14:paraId="5C5C9B8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6" w:line="20" w:lineRule="atLeast"/>
        <w:ind w:left="2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b/>
          <w:bCs/>
          <w:spacing w:val="-6"/>
          <w:sz w:val="21"/>
          <w:szCs w:val="21"/>
        </w:rPr>
        <w:t>7.2.2</w:t>
      </w:r>
      <w:r>
        <w:rPr>
          <w:rFonts w:ascii="宋体" w:hAnsi="宋体" w:eastAsia="宋体" w:cs="宋体"/>
          <w:spacing w:val="95"/>
          <w:sz w:val="21"/>
          <w:szCs w:val="21"/>
        </w:rPr>
        <w:t xml:space="preserve"> </w:t>
      </w:r>
      <w:r>
        <w:rPr>
          <w:b/>
          <w:bCs/>
          <w:spacing w:val="-6"/>
          <w:sz w:val="21"/>
          <w:szCs w:val="21"/>
        </w:rPr>
        <w:t>型式试验</w:t>
      </w:r>
    </w:p>
    <w:p w14:paraId="13F37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油位计除应进行7.2.1的全部试验项目外，还</w:t>
      </w:r>
      <w:r>
        <w:rPr>
          <w:rFonts w:ascii="宋体" w:hAnsi="宋体" w:eastAsia="宋体" w:cs="宋体"/>
          <w:spacing w:val="-1"/>
          <w:sz w:val="21"/>
          <w:szCs w:val="21"/>
        </w:rPr>
        <w:t>应进行下列型式试验：</w:t>
      </w:r>
    </w:p>
    <w:p w14:paraId="6825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1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7"/>
          <w:sz w:val="21"/>
          <w:szCs w:val="21"/>
        </w:rPr>
        <w:t>——压力(油压)密封试验(见8.6);</w:t>
      </w:r>
    </w:p>
    <w:p w14:paraId="64B17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</w:rPr>
        <w:t>——真空密封试验(见8.7);</w:t>
      </w:r>
    </w:p>
    <w:p w14:paraId="22827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</w:rPr>
        <w:t>——动作可靠性试验(见8.8);</w:t>
      </w:r>
    </w:p>
    <w:p w14:paraId="032C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7"/>
          <w:sz w:val="21"/>
          <w:szCs w:val="21"/>
        </w:rPr>
        <w:t>——外壳防护性能试验(见8.9)。</w:t>
      </w:r>
    </w:p>
    <w:p w14:paraId="1E7A6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ascii="Arial"/>
          <w:sz w:val="21"/>
        </w:rPr>
      </w:pPr>
    </w:p>
    <w:p w14:paraId="6B8798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0" w:lineRule="atLeast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8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</w:t>
      </w:r>
      <w:r>
        <w:rPr>
          <w:spacing w:val="2"/>
          <w:sz w:val="21"/>
          <w:szCs w:val="21"/>
        </w:rPr>
        <w:t>试验要求及试验方法</w:t>
      </w:r>
    </w:p>
    <w:p w14:paraId="1E4A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ascii="Arial"/>
          <w:sz w:val="21"/>
        </w:rPr>
      </w:pPr>
    </w:p>
    <w:p w14:paraId="4E450C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0" w:lineRule="atLeast"/>
        <w:ind w:left="3"/>
        <w:textAlignment w:val="auto"/>
        <w:outlineLvl w:val="1"/>
        <w:rPr>
          <w:sz w:val="21"/>
          <w:szCs w:val="21"/>
        </w:rPr>
      </w:pPr>
      <w:bookmarkStart w:id="45" w:name="bookmark25"/>
      <w:bookmarkEnd w:id="45"/>
      <w:r>
        <w:rPr>
          <w:rFonts w:ascii="宋体" w:hAnsi="宋体" w:eastAsia="宋体" w:cs="宋体"/>
          <w:b/>
          <w:bCs/>
          <w:spacing w:val="-1"/>
          <w:sz w:val="21"/>
          <w:szCs w:val="21"/>
        </w:rPr>
        <w:t>8.1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 </w:t>
      </w:r>
      <w:r>
        <w:rPr>
          <w:b/>
          <w:bCs/>
          <w:spacing w:val="-1"/>
          <w:sz w:val="21"/>
          <w:szCs w:val="21"/>
        </w:rPr>
        <w:t>外观质量检查</w:t>
      </w:r>
    </w:p>
    <w:p w14:paraId="223AF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1" w:line="20" w:lineRule="atLeast"/>
        <w:ind w:left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目测检查油位计，其外观和表面处理情况应符合6.2</w:t>
      </w:r>
      <w:r>
        <w:rPr>
          <w:rFonts w:ascii="宋体" w:hAnsi="宋体" w:eastAsia="宋体" w:cs="宋体"/>
          <w:sz w:val="21"/>
          <w:szCs w:val="21"/>
        </w:rPr>
        <w:t>的要求。</w:t>
      </w:r>
    </w:p>
    <w:p w14:paraId="427572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5" w:line="20" w:lineRule="atLeast"/>
        <w:ind w:left="3"/>
        <w:textAlignment w:val="auto"/>
        <w:outlineLvl w:val="1"/>
        <w:rPr>
          <w:sz w:val="21"/>
          <w:szCs w:val="21"/>
        </w:rPr>
      </w:pPr>
      <w:bookmarkStart w:id="46" w:name="bookmark26"/>
      <w:bookmarkEnd w:id="46"/>
      <w:r>
        <w:rPr>
          <w:rFonts w:ascii="宋体" w:hAnsi="宋体" w:eastAsia="宋体" w:cs="宋体"/>
          <w:b/>
          <w:bCs/>
          <w:spacing w:val="14"/>
          <w:sz w:val="21"/>
          <w:szCs w:val="21"/>
        </w:rPr>
        <w:t>8.2</w:t>
      </w:r>
      <w:r>
        <w:rPr>
          <w:rFonts w:ascii="宋体" w:hAnsi="宋体" w:eastAsia="宋体" w:cs="宋体"/>
          <w:spacing w:val="100"/>
          <w:sz w:val="21"/>
          <w:szCs w:val="21"/>
        </w:rPr>
        <w:t xml:space="preserve"> </w:t>
      </w:r>
      <w:r>
        <w:rPr>
          <w:b/>
          <w:bCs/>
          <w:spacing w:val="14"/>
          <w:sz w:val="21"/>
          <w:szCs w:val="21"/>
        </w:rPr>
        <w:t>压力(气压)密封试验</w:t>
      </w:r>
    </w:p>
    <w:p w14:paraId="76D6E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4" w:line="20" w:lineRule="atLeast"/>
        <w:ind w:right="55" w:firstLine="42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将油位计法兰与气压装置连通，当试验压力达到6.3.1的规定值时，油位计的壳体油腔部位应无渗</w:t>
      </w:r>
      <w:r>
        <w:rPr>
          <w:rFonts w:ascii="宋体" w:hAnsi="宋体" w:eastAsia="宋体" w:cs="宋体"/>
          <w:sz w:val="21"/>
          <w:szCs w:val="21"/>
        </w:rPr>
        <w:t>漏及变形。</w:t>
      </w:r>
    </w:p>
    <w:p w14:paraId="6308C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ascii="Arial"/>
          <w:sz w:val="21"/>
        </w:rPr>
      </w:pPr>
    </w:p>
    <w:p w14:paraId="05C72AC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20" w:lineRule="atLeast"/>
        <w:ind w:left="3"/>
        <w:textAlignment w:val="auto"/>
        <w:outlineLvl w:val="1"/>
        <w:rPr>
          <w:sz w:val="21"/>
          <w:szCs w:val="21"/>
        </w:rPr>
      </w:pPr>
      <w:bookmarkStart w:id="47" w:name="bookmark27"/>
      <w:bookmarkEnd w:id="47"/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8.3</w:t>
      </w:r>
      <w:r>
        <w:rPr>
          <w:rFonts w:ascii="宋体" w:hAnsi="宋体" w:eastAsia="宋体" w:cs="宋体"/>
          <w:spacing w:val="106"/>
          <w:sz w:val="21"/>
          <w:szCs w:val="21"/>
        </w:rPr>
        <w:t xml:space="preserve"> </w:t>
      </w:r>
      <w:r>
        <w:rPr>
          <w:b/>
          <w:bCs/>
          <w:spacing w:val="-5"/>
          <w:sz w:val="21"/>
          <w:szCs w:val="21"/>
        </w:rPr>
        <w:t>绝缘电阻试验</w:t>
      </w:r>
    </w:p>
    <w:p w14:paraId="3E167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2" w:line="20" w:lineRule="atLeast"/>
        <w:ind w:left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6"/>
          <w:sz w:val="21"/>
          <w:szCs w:val="21"/>
        </w:rPr>
        <w:t>采用1000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V </w:t>
      </w:r>
      <w:r>
        <w:rPr>
          <w:rFonts w:ascii="宋体" w:hAnsi="宋体" w:eastAsia="宋体" w:cs="宋体"/>
          <w:spacing w:val="6"/>
          <w:sz w:val="21"/>
          <w:szCs w:val="21"/>
        </w:rPr>
        <w:t>的绝缘电阻表测量绝缘电阻，其测量结果应满足6</w:t>
      </w:r>
      <w:r>
        <w:rPr>
          <w:rFonts w:ascii="宋体" w:hAnsi="宋体" w:eastAsia="宋体" w:cs="宋体"/>
          <w:spacing w:val="5"/>
          <w:sz w:val="21"/>
          <w:szCs w:val="21"/>
        </w:rPr>
        <w:t>.7的要求。</w:t>
      </w:r>
    </w:p>
    <w:p w14:paraId="7573E43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7" w:line="20" w:lineRule="atLeast"/>
        <w:ind w:left="3"/>
        <w:textAlignment w:val="auto"/>
        <w:outlineLvl w:val="1"/>
        <w:rPr>
          <w:sz w:val="21"/>
          <w:szCs w:val="21"/>
        </w:rPr>
      </w:pPr>
      <w:bookmarkStart w:id="48" w:name="bookmark28"/>
      <w:bookmarkEnd w:id="48"/>
      <w:r>
        <w:rPr>
          <w:rFonts w:ascii="宋体" w:hAnsi="宋体" w:eastAsia="宋体" w:cs="宋体"/>
          <w:b/>
          <w:bCs/>
          <w:spacing w:val="-3"/>
          <w:sz w:val="21"/>
          <w:szCs w:val="21"/>
        </w:rPr>
        <w:t>8.4</w:t>
      </w:r>
      <w:r>
        <w:rPr>
          <w:rFonts w:ascii="宋体" w:hAnsi="宋体" w:eastAsia="宋体" w:cs="宋体"/>
          <w:spacing w:val="98"/>
          <w:sz w:val="21"/>
          <w:szCs w:val="21"/>
        </w:rPr>
        <w:t xml:space="preserve"> </w:t>
      </w:r>
      <w:r>
        <w:rPr>
          <w:b/>
          <w:bCs/>
          <w:spacing w:val="-3"/>
          <w:sz w:val="21"/>
          <w:szCs w:val="21"/>
        </w:rPr>
        <w:t>电气强度试验</w:t>
      </w:r>
    </w:p>
    <w:p w14:paraId="0FDB0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20" w:lineRule="atLeast"/>
        <w:ind w:firstLine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为了验证油位计是否符合6.8的要求，需进行电气强度试验。试验应在环境温度为1</w:t>
      </w:r>
      <w:r>
        <w:rPr>
          <w:rFonts w:ascii="宋体" w:hAnsi="宋体" w:eastAsia="宋体" w:cs="宋体"/>
          <w:spacing w:val="3"/>
          <w:sz w:val="21"/>
          <w:szCs w:val="21"/>
        </w:rPr>
        <w:t>5℃~35℃、相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9"/>
          <w:sz w:val="21"/>
          <w:szCs w:val="21"/>
        </w:rPr>
        <w:t>对湿度不大于75%时进行。</w:t>
      </w:r>
    </w:p>
    <w:p w14:paraId="39E66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0" w:lineRule="atLeast"/>
        <w:ind w:right="12" w:firstLine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在电气接点之间及电气接点与壳体间施加2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kV</w:t>
      </w:r>
      <w:r>
        <w:rPr>
          <w:rFonts w:ascii="宋体" w:hAnsi="宋体" w:eastAsia="宋体" w:cs="宋体"/>
          <w:spacing w:val="-1"/>
          <w:sz w:val="21"/>
          <w:szCs w:val="21"/>
        </w:rPr>
        <w:t>、历</w:t>
      </w:r>
      <w:r>
        <w:rPr>
          <w:rFonts w:ascii="宋体" w:hAnsi="宋体" w:eastAsia="宋体" w:cs="宋体"/>
          <w:spacing w:val="-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时 1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min </w:t>
      </w:r>
      <w:r>
        <w:rPr>
          <w:rFonts w:ascii="宋体" w:hAnsi="宋体" w:eastAsia="宋体" w:cs="宋体"/>
          <w:spacing w:val="-1"/>
          <w:sz w:val="21"/>
          <w:szCs w:val="21"/>
        </w:rPr>
        <w:t>的正弦工频交流电压，应无击穿或闪络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现象。</w:t>
      </w:r>
    </w:p>
    <w:p w14:paraId="76E63A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0" w:lineRule="atLeast"/>
        <w:ind w:left="3"/>
        <w:textAlignment w:val="auto"/>
        <w:outlineLvl w:val="1"/>
        <w:rPr>
          <w:sz w:val="21"/>
          <w:szCs w:val="21"/>
        </w:rPr>
      </w:pPr>
      <w:bookmarkStart w:id="49" w:name="bookmark29"/>
      <w:bookmarkEnd w:id="49"/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8.5</w:t>
      </w:r>
      <w:r>
        <w:rPr>
          <w:rFonts w:ascii="宋体" w:hAnsi="宋体" w:eastAsia="宋体" w:cs="宋体"/>
          <w:spacing w:val="106"/>
          <w:sz w:val="21"/>
          <w:szCs w:val="21"/>
        </w:rPr>
        <w:t xml:space="preserve"> </w:t>
      </w:r>
      <w:r>
        <w:rPr>
          <w:b/>
          <w:bCs/>
          <w:spacing w:val="-5"/>
          <w:sz w:val="21"/>
          <w:szCs w:val="21"/>
        </w:rPr>
        <w:t>动作特性试验</w:t>
      </w:r>
    </w:p>
    <w:p w14:paraId="5A70674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line="20" w:lineRule="atLeast"/>
        <w:ind w:left="2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8.5.1</w:t>
      </w:r>
      <w:r>
        <w:rPr>
          <w:rFonts w:ascii="宋体" w:hAnsi="宋体" w:eastAsia="宋体" w:cs="宋体"/>
          <w:spacing w:val="103"/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指针式油位计</w:t>
      </w:r>
    </w:p>
    <w:p w14:paraId="1A273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line="20" w:lineRule="atLeast"/>
        <w:ind w:right="8" w:firstLine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将油位计安装在专用试验装置上，在信号输出端接入指示装置，此时油位计指针在最低位置且油位</w:t>
      </w:r>
      <w:r>
        <w:rPr>
          <w:rFonts w:ascii="宋体" w:hAnsi="宋体" w:eastAsia="宋体" w:cs="宋体"/>
          <w:sz w:val="21"/>
          <w:szCs w:val="21"/>
        </w:rPr>
        <w:t xml:space="preserve"> 计应发出报警信号，测量并记录此时对应的油位值。</w:t>
      </w:r>
    </w:p>
    <w:p w14:paraId="19EFF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0" w:lineRule="atLeast"/>
        <w:ind w:right="9" w:firstLine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7"/>
          <w:sz w:val="21"/>
          <w:szCs w:val="21"/>
        </w:rPr>
        <w:t>打开注油阀门，</w:t>
      </w:r>
      <w:r>
        <w:rPr>
          <w:rFonts w:hint="eastAsia" w:ascii="宋体" w:hAnsi="宋体" w:cs="宋体"/>
          <w:spacing w:val="7"/>
          <w:sz w:val="21"/>
          <w:szCs w:val="21"/>
          <w:lang w:val="en-US" w:eastAsia="zh-CN"/>
        </w:rPr>
        <w:t>启</w:t>
      </w:r>
      <w:r>
        <w:rPr>
          <w:rFonts w:ascii="宋体" w:hAnsi="宋体" w:eastAsia="宋体" w:cs="宋体"/>
          <w:spacing w:val="7"/>
          <w:sz w:val="21"/>
          <w:szCs w:val="21"/>
        </w:rPr>
        <w:t>动油泵，使油位逐渐升高</w:t>
      </w:r>
      <w:r>
        <w:rPr>
          <w:rFonts w:ascii="宋体" w:hAnsi="宋体" w:eastAsia="宋体" w:cs="宋体"/>
          <w:spacing w:val="6"/>
          <w:sz w:val="21"/>
          <w:szCs w:val="21"/>
        </w:rPr>
        <w:t>，当指针指示到度盘标示范围时，测量并记录至少4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9"/>
          <w:sz w:val="21"/>
          <w:szCs w:val="21"/>
        </w:rPr>
        <w:t>点(包括最低工作温度和最高工作温度点)的油位值。</w:t>
      </w:r>
    </w:p>
    <w:p w14:paraId="38B05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继续注油，使油位逐渐升高至最高油位，此时油位计应发出报警信号。</w:t>
      </w:r>
    </w:p>
    <w:p w14:paraId="46904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20" w:lineRule="atLeast"/>
        <w:ind w:left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然后再放油，使其达到规定温度下的油量，测量并记录此时对应的油位值。</w:t>
      </w:r>
    </w:p>
    <w:p w14:paraId="31003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20" w:lineRule="atLeast"/>
        <w:ind w:left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再重复两次上述测量，取三次测量的油位平均值，检查其是否符合</w:t>
      </w:r>
      <w:r>
        <w:rPr>
          <w:rFonts w:ascii="宋体" w:hAnsi="宋体" w:eastAsia="宋体" w:cs="宋体"/>
          <w:sz w:val="21"/>
          <w:szCs w:val="21"/>
        </w:rPr>
        <w:t>6.9.1的要求。</w:t>
      </w:r>
    </w:p>
    <w:p w14:paraId="5312567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6" w:line="20" w:lineRule="atLeast"/>
        <w:ind w:left="2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8.5.2</w:t>
      </w:r>
      <w:r>
        <w:rPr>
          <w:rFonts w:ascii="宋体" w:hAnsi="宋体" w:eastAsia="宋体" w:cs="宋体"/>
          <w:spacing w:val="95"/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磁翻板式油位计</w:t>
      </w:r>
    </w:p>
    <w:p w14:paraId="1829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2" w:line="20" w:lineRule="atLeast"/>
        <w:ind w:right="8" w:firstLine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将油位计安装在专用试验装置上，在信号输出端接入指示装置，此时油位在最低位置且油位计应发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出报警信号。</w:t>
      </w:r>
    </w:p>
    <w:p w14:paraId="2F9C6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5" w:line="20" w:lineRule="atLeast"/>
        <w:ind w:right="52" w:firstLine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打开注油阀门，</w:t>
      </w:r>
      <w:r>
        <w:rPr>
          <w:rFonts w:hint="eastAsia" w:ascii="宋体" w:hAnsi="宋体" w:cs="宋体"/>
          <w:spacing w:val="-7"/>
          <w:sz w:val="21"/>
          <w:szCs w:val="21"/>
          <w:lang w:val="en-US" w:eastAsia="zh-CN"/>
        </w:rPr>
        <w:t>启</w:t>
      </w:r>
      <w:r>
        <w:rPr>
          <w:rFonts w:ascii="宋体" w:hAnsi="宋体" w:eastAsia="宋体" w:cs="宋体"/>
          <w:spacing w:val="-7"/>
          <w:sz w:val="21"/>
          <w:szCs w:val="21"/>
        </w:rPr>
        <w:t>动油泵，使油位逐渐升高，当油位达到最低工作温度的油位时，指示器即刻翻转，</w:t>
      </w:r>
      <w:r>
        <w:rPr>
          <w:rFonts w:ascii="宋体" w:hAnsi="宋体" w:eastAsia="宋体" w:cs="宋体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报警信号切除，测量并记录此时对应的油位值。</w:t>
      </w:r>
    </w:p>
    <w:p w14:paraId="202A3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20" w:lineRule="atLeast"/>
        <w:ind w:left="369" w:right="32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继续注油，使油位逐渐升高至最高工作温度的油位，指示器再次翻转，此</w:t>
      </w:r>
      <w:r>
        <w:rPr>
          <w:rFonts w:ascii="宋体" w:hAnsi="宋体" w:eastAsia="宋体" w:cs="宋体"/>
          <w:spacing w:val="-7"/>
          <w:sz w:val="21"/>
          <w:szCs w:val="21"/>
        </w:rPr>
        <w:t>时油位计应发出报警信号。</w:t>
      </w:r>
      <w:r>
        <w:rPr>
          <w:rFonts w:ascii="宋体" w:hAnsi="宋体" w:eastAsia="宋体" w:cs="宋体"/>
          <w:sz w:val="21"/>
          <w:szCs w:val="21"/>
        </w:rPr>
        <w:t xml:space="preserve"> 然后再放油，使其达到规定温度下的油量，测量并记录此时对应的油位值。</w:t>
      </w:r>
    </w:p>
    <w:p w14:paraId="4BA48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再重复两次上述测量，取三次测量的油位平均值，检查其是</w:t>
      </w:r>
      <w:r>
        <w:rPr>
          <w:rFonts w:ascii="宋体" w:hAnsi="宋体" w:eastAsia="宋体" w:cs="宋体"/>
          <w:sz w:val="21"/>
          <w:szCs w:val="21"/>
        </w:rPr>
        <w:t>否符合6.9.2的要求。</w:t>
      </w:r>
    </w:p>
    <w:p w14:paraId="3C73FC6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line="20" w:lineRule="atLeast"/>
        <w:ind w:left="2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b/>
          <w:bCs/>
          <w:spacing w:val="-3"/>
          <w:sz w:val="21"/>
          <w:szCs w:val="21"/>
        </w:rPr>
        <w:t>8.5.3</w:t>
      </w:r>
      <w:r>
        <w:rPr>
          <w:rFonts w:ascii="宋体" w:hAnsi="宋体" w:eastAsia="宋体" w:cs="宋体"/>
          <w:spacing w:val="-3"/>
          <w:sz w:val="21"/>
          <w:szCs w:val="21"/>
        </w:rPr>
        <w:t xml:space="preserve">  </w:t>
      </w:r>
      <w:r>
        <w:rPr>
          <w:b/>
          <w:bCs/>
          <w:spacing w:val="-3"/>
          <w:sz w:val="21"/>
          <w:szCs w:val="21"/>
        </w:rPr>
        <w:t>管式油位计</w:t>
      </w:r>
    </w:p>
    <w:p w14:paraId="7205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7" w:line="20" w:lineRule="atLeast"/>
        <w:ind w:right="7" w:firstLine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6"/>
          <w:sz w:val="21"/>
          <w:szCs w:val="21"/>
        </w:rPr>
        <w:t>将油位计安装在专用试验装置上，在信号输出端接入指示装置(如果有),此时油位在最低位置且</w:t>
      </w:r>
      <w:r>
        <w:rPr>
          <w:rFonts w:ascii="宋体" w:hAnsi="宋体" w:eastAsia="宋体" w:cs="宋体"/>
          <w:spacing w:val="15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油位计应发出报警信号。</w:t>
      </w:r>
    </w:p>
    <w:p w14:paraId="130D3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0" w:lineRule="atLeast"/>
        <w:ind w:right="8" w:firstLine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打开注油阀门，</w:t>
      </w:r>
      <w:r>
        <w:rPr>
          <w:rFonts w:hint="eastAsia" w:ascii="宋体" w:hAnsi="宋体" w:cs="宋体"/>
          <w:spacing w:val="4"/>
          <w:sz w:val="21"/>
          <w:szCs w:val="21"/>
          <w:lang w:val="en-US" w:eastAsia="zh-CN"/>
        </w:rPr>
        <w:t>启</w:t>
      </w:r>
      <w:r>
        <w:rPr>
          <w:rFonts w:ascii="宋体" w:hAnsi="宋体" w:eastAsia="宋体" w:cs="宋体"/>
          <w:spacing w:val="4"/>
          <w:sz w:val="21"/>
          <w:szCs w:val="21"/>
        </w:rPr>
        <w:t>动油泵，使油位逐渐升高，当浮标脱离最低油位时，测量并记录至少</w:t>
      </w:r>
      <w:r>
        <w:rPr>
          <w:rFonts w:ascii="宋体" w:hAnsi="宋体" w:eastAsia="宋体" w:cs="宋体"/>
          <w:spacing w:val="3"/>
          <w:sz w:val="21"/>
          <w:szCs w:val="21"/>
        </w:rPr>
        <w:t>4点(包括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最低工作温度和最高工作温度点)的油位值。</w:t>
      </w:r>
    </w:p>
    <w:p w14:paraId="4FEA4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line="20" w:lineRule="atLeast"/>
        <w:ind w:left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</w:rPr>
        <w:t>继续注油，使浮标逐渐升高至最高油位，此时油位计应发出报警信号(如果有指示装置)。</w:t>
      </w:r>
    </w:p>
    <w:p w14:paraId="34C2B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20" w:lineRule="atLeast"/>
        <w:ind w:left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然后再放油，使其达到规定温度下的油量，测量并记录此时对应的油位值。</w:t>
      </w:r>
    </w:p>
    <w:p w14:paraId="2B0FF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20" w:lineRule="atLeast"/>
        <w:ind w:left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再重复两次上述测量，取三次测量的油位平均值，检查其是</w:t>
      </w:r>
      <w:r>
        <w:rPr>
          <w:rFonts w:ascii="宋体" w:hAnsi="宋体" w:eastAsia="宋体" w:cs="宋体"/>
          <w:sz w:val="21"/>
          <w:szCs w:val="21"/>
        </w:rPr>
        <w:t>否符合6.9.3的要求。</w:t>
      </w:r>
    </w:p>
    <w:p w14:paraId="09A187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6" w:line="20" w:lineRule="atLeast"/>
        <w:ind w:left="3"/>
        <w:textAlignment w:val="auto"/>
        <w:outlineLvl w:val="1"/>
        <w:rPr>
          <w:sz w:val="21"/>
          <w:szCs w:val="21"/>
        </w:rPr>
      </w:pPr>
      <w:bookmarkStart w:id="50" w:name="bookmark30"/>
      <w:bookmarkEnd w:id="50"/>
      <w:r>
        <w:rPr>
          <w:rFonts w:ascii="宋体" w:hAnsi="宋体" w:eastAsia="宋体" w:cs="宋体"/>
          <w:b/>
          <w:bCs/>
          <w:spacing w:val="14"/>
          <w:sz w:val="21"/>
          <w:szCs w:val="21"/>
        </w:rPr>
        <w:t>8.6</w:t>
      </w:r>
      <w:r>
        <w:rPr>
          <w:rFonts w:ascii="宋体" w:hAnsi="宋体" w:eastAsia="宋体" w:cs="宋体"/>
          <w:spacing w:val="110"/>
          <w:sz w:val="21"/>
          <w:szCs w:val="21"/>
        </w:rPr>
        <w:t xml:space="preserve"> </w:t>
      </w:r>
      <w:r>
        <w:rPr>
          <w:b/>
          <w:bCs/>
          <w:spacing w:val="14"/>
          <w:sz w:val="21"/>
          <w:szCs w:val="21"/>
        </w:rPr>
        <w:t>压力(油压)密封试验</w:t>
      </w:r>
    </w:p>
    <w:p w14:paraId="104D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20" w:lineRule="atLeast"/>
        <w:ind w:right="8" w:firstLine="369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将油位计安装在专用试验装置上，入口与装有变压器油的油压装置连通，按6.3.2的规定，当试验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压力达到恒定值时，在规定时间内各连接密封处应无渗漏，且油位计无变形。</w:t>
      </w:r>
    </w:p>
    <w:p w14:paraId="01BE8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369"/>
        <w:textAlignment w:val="auto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-22"/>
          <w:w w:val="98"/>
          <w:sz w:val="21"/>
          <w:szCs w:val="21"/>
        </w:rPr>
        <w:t>注：试验介质可用煤油代替，温度为室温，其余按6.3.2的规定。</w:t>
      </w:r>
    </w:p>
    <w:p w14:paraId="196B2885">
      <w:pPr>
        <w:spacing w:line="461" w:lineRule="auto"/>
        <w:rPr>
          <w:rFonts w:ascii="Arial"/>
          <w:sz w:val="21"/>
        </w:rPr>
      </w:pPr>
    </w:p>
    <w:p w14:paraId="783F95CD">
      <w:pPr>
        <w:bidi w:val="0"/>
        <w:rPr>
          <w:rFonts w:hint="eastAsia"/>
          <w:sz w:val="24"/>
          <w:lang w:eastAsia="zh-CN"/>
        </w:rPr>
      </w:pPr>
    </w:p>
    <w:p w14:paraId="40BC8CE8">
      <w:pPr>
        <w:bidi w:val="0"/>
        <w:rPr>
          <w:rFonts w:hint="eastAsia"/>
          <w:sz w:val="24"/>
          <w:lang w:eastAsia="zh-CN"/>
        </w:rPr>
      </w:pPr>
    </w:p>
    <w:p w14:paraId="336627A0">
      <w:pPr>
        <w:bidi w:val="0"/>
        <w:rPr>
          <w:rFonts w:hint="eastAsia"/>
          <w:sz w:val="24"/>
          <w:lang w:eastAsia="zh-CN"/>
        </w:rPr>
      </w:pPr>
    </w:p>
    <w:p w14:paraId="59FC8B0A">
      <w:pPr>
        <w:bidi w:val="0"/>
        <w:rPr>
          <w:rFonts w:hint="eastAsia"/>
          <w:sz w:val="24"/>
          <w:lang w:eastAsia="zh-CN"/>
        </w:rPr>
      </w:pPr>
    </w:p>
    <w:p w14:paraId="5597B321">
      <w:pPr>
        <w:bidi w:val="0"/>
        <w:jc w:val="left"/>
        <w:rPr>
          <w:rFonts w:hint="eastAsia"/>
          <w:sz w:val="24"/>
          <w:lang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09D8102">
      <w:pPr>
        <w:rPr>
          <w:rFonts w:hint="eastAsia"/>
          <w:sz w:val="24"/>
          <w:lang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doubleWave" w:color="auto" w:sz="6" w:space="1"/>
        <w:left w:val="doubleWave" w:color="auto" w:sz="6" w:space="4"/>
        <w:bottom w:val="doubleWave" w:color="auto" w:sz="6" w:space="1"/>
        <w:right w:val="doubleWave" w:color="auto" w:sz="6" w:space="4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7BC5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7FC3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47FC3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B798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78378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678378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C374D">
    <w:pPr>
      <w:spacing w:before="88" w:line="188" w:lineRule="auto"/>
      <w:rPr>
        <w:rFonts w:ascii="Times New Roman" w:hAnsi="Times New Roman" w:eastAsia="Times New Roman" w:cs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9D720"/>
    <w:multiLevelType w:val="singleLevel"/>
    <w:tmpl w:val="93E9D72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961CF86"/>
    <w:multiLevelType w:val="singleLevel"/>
    <w:tmpl w:val="9961CF8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B4BD2945"/>
    <w:multiLevelType w:val="singleLevel"/>
    <w:tmpl w:val="B4BD294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BA8B540F"/>
    <w:multiLevelType w:val="singleLevel"/>
    <w:tmpl w:val="BA8B540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C47265D7"/>
    <w:multiLevelType w:val="singleLevel"/>
    <w:tmpl w:val="C47265D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EF382970"/>
    <w:multiLevelType w:val="singleLevel"/>
    <w:tmpl w:val="EF38297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414D5C7"/>
    <w:multiLevelType w:val="singleLevel"/>
    <w:tmpl w:val="0414D5C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06471AAF"/>
    <w:multiLevelType w:val="multilevel"/>
    <w:tmpl w:val="06471A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>
    <w:nsid w:val="06CFFBBD"/>
    <w:multiLevelType w:val="singleLevel"/>
    <w:tmpl w:val="06CFFBB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9">
    <w:nsid w:val="3BF77B09"/>
    <w:multiLevelType w:val="singleLevel"/>
    <w:tmpl w:val="3BF77B0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3C87DFD2"/>
    <w:multiLevelType w:val="singleLevel"/>
    <w:tmpl w:val="3C87DFD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3E70883F"/>
    <w:multiLevelType w:val="multilevel"/>
    <w:tmpl w:val="3E70883F"/>
    <w:lvl w:ilvl="0" w:tentative="0">
      <w:start w:val="2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2">
    <w:nsid w:val="4789EF97"/>
    <w:multiLevelType w:val="multilevel"/>
    <w:tmpl w:val="4789EF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3">
    <w:nsid w:val="757C65A4"/>
    <w:multiLevelType w:val="multilevel"/>
    <w:tmpl w:val="757C65A4"/>
    <w:lvl w:ilvl="0" w:tentative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14">
    <w:nsid w:val="7FFC6EE6"/>
    <w:multiLevelType w:val="singleLevel"/>
    <w:tmpl w:val="7FFC6EE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"/>
  </w:num>
  <w:num w:numId="5">
    <w:abstractNumId w:val="10"/>
  </w:num>
  <w:num w:numId="6">
    <w:abstractNumId w:val="3"/>
  </w:num>
  <w:num w:numId="7">
    <w:abstractNumId w:val="2"/>
  </w:num>
  <w:num w:numId="8">
    <w:abstractNumId w:val="14"/>
  </w:num>
  <w:num w:numId="9">
    <w:abstractNumId w:val="9"/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YzU4YjE5ZjdlYmZlOTU5NzAyMDI2MjU3OWQ4NWYifQ=="/>
  </w:docVars>
  <w:rsids>
    <w:rsidRoot w:val="5D2E2B9F"/>
    <w:rsid w:val="02312254"/>
    <w:rsid w:val="04BC4EE7"/>
    <w:rsid w:val="05A13114"/>
    <w:rsid w:val="061047B7"/>
    <w:rsid w:val="065D41E9"/>
    <w:rsid w:val="067B5CAF"/>
    <w:rsid w:val="08C26499"/>
    <w:rsid w:val="09521422"/>
    <w:rsid w:val="0C535B01"/>
    <w:rsid w:val="0D6A4AC0"/>
    <w:rsid w:val="0DE00B24"/>
    <w:rsid w:val="0E5A6BB1"/>
    <w:rsid w:val="0F8D434C"/>
    <w:rsid w:val="1099323E"/>
    <w:rsid w:val="12D31BE1"/>
    <w:rsid w:val="13AF660D"/>
    <w:rsid w:val="14DC0CC7"/>
    <w:rsid w:val="157A07DD"/>
    <w:rsid w:val="16FE5AA4"/>
    <w:rsid w:val="185C4361"/>
    <w:rsid w:val="1904608F"/>
    <w:rsid w:val="1A946341"/>
    <w:rsid w:val="1B682381"/>
    <w:rsid w:val="1D0C5742"/>
    <w:rsid w:val="1E385FE4"/>
    <w:rsid w:val="24997EBF"/>
    <w:rsid w:val="25011DE3"/>
    <w:rsid w:val="261E6800"/>
    <w:rsid w:val="26560705"/>
    <w:rsid w:val="270C5549"/>
    <w:rsid w:val="2907571B"/>
    <w:rsid w:val="29A927D3"/>
    <w:rsid w:val="2BAE4744"/>
    <w:rsid w:val="2C035EAB"/>
    <w:rsid w:val="2D8B668E"/>
    <w:rsid w:val="2DA6193E"/>
    <w:rsid w:val="312F24F4"/>
    <w:rsid w:val="31E249D1"/>
    <w:rsid w:val="34052BEE"/>
    <w:rsid w:val="3485273D"/>
    <w:rsid w:val="34EA6F1E"/>
    <w:rsid w:val="36015DB2"/>
    <w:rsid w:val="37352AA4"/>
    <w:rsid w:val="38451C56"/>
    <w:rsid w:val="39846EB6"/>
    <w:rsid w:val="3A4361F4"/>
    <w:rsid w:val="3AB33BF5"/>
    <w:rsid w:val="3B0A437F"/>
    <w:rsid w:val="3FA5344E"/>
    <w:rsid w:val="3FD76A85"/>
    <w:rsid w:val="40D32A7B"/>
    <w:rsid w:val="41476B89"/>
    <w:rsid w:val="41D51801"/>
    <w:rsid w:val="44350FDF"/>
    <w:rsid w:val="45B92DE8"/>
    <w:rsid w:val="46030BCD"/>
    <w:rsid w:val="46E36588"/>
    <w:rsid w:val="48341DE7"/>
    <w:rsid w:val="4A833B55"/>
    <w:rsid w:val="4BF94672"/>
    <w:rsid w:val="4CA430B2"/>
    <w:rsid w:val="4D092531"/>
    <w:rsid w:val="4D5E456F"/>
    <w:rsid w:val="4EE45931"/>
    <w:rsid w:val="4FF80D6B"/>
    <w:rsid w:val="50AC430F"/>
    <w:rsid w:val="512D2706"/>
    <w:rsid w:val="52D46185"/>
    <w:rsid w:val="53081779"/>
    <w:rsid w:val="53CE5F10"/>
    <w:rsid w:val="54525921"/>
    <w:rsid w:val="55060927"/>
    <w:rsid w:val="553B5762"/>
    <w:rsid w:val="553F77B2"/>
    <w:rsid w:val="56FE3E7A"/>
    <w:rsid w:val="578126F4"/>
    <w:rsid w:val="586D09FC"/>
    <w:rsid w:val="5926524C"/>
    <w:rsid w:val="593969A1"/>
    <w:rsid w:val="5A6570E1"/>
    <w:rsid w:val="5A871047"/>
    <w:rsid w:val="5B5B3E12"/>
    <w:rsid w:val="5D2E2B9F"/>
    <w:rsid w:val="5E7B7CDA"/>
    <w:rsid w:val="5F972D31"/>
    <w:rsid w:val="5F9C60A8"/>
    <w:rsid w:val="63656589"/>
    <w:rsid w:val="646814D1"/>
    <w:rsid w:val="64D07376"/>
    <w:rsid w:val="654927CE"/>
    <w:rsid w:val="658F5772"/>
    <w:rsid w:val="65BF205F"/>
    <w:rsid w:val="66650889"/>
    <w:rsid w:val="68622014"/>
    <w:rsid w:val="69A037DB"/>
    <w:rsid w:val="69BC64ED"/>
    <w:rsid w:val="6A7C47E3"/>
    <w:rsid w:val="6AE30FF7"/>
    <w:rsid w:val="6B620F91"/>
    <w:rsid w:val="6BD0266A"/>
    <w:rsid w:val="6CA4758A"/>
    <w:rsid w:val="6D98425A"/>
    <w:rsid w:val="6E2F2BE8"/>
    <w:rsid w:val="6F194E75"/>
    <w:rsid w:val="70A46DC5"/>
    <w:rsid w:val="70C25917"/>
    <w:rsid w:val="711A4506"/>
    <w:rsid w:val="729E6EF1"/>
    <w:rsid w:val="73014E2A"/>
    <w:rsid w:val="73E7192C"/>
    <w:rsid w:val="745D0188"/>
    <w:rsid w:val="745D2AE8"/>
    <w:rsid w:val="74F64B05"/>
    <w:rsid w:val="75721D4A"/>
    <w:rsid w:val="76457DE1"/>
    <w:rsid w:val="783F55EA"/>
    <w:rsid w:val="784474BF"/>
    <w:rsid w:val="79267AF5"/>
    <w:rsid w:val="7B4A233A"/>
    <w:rsid w:val="7BC23B85"/>
    <w:rsid w:val="7D2C73FB"/>
    <w:rsid w:val="7F81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semiHidden/>
    <w:qFormat/>
    <w:uiPriority w:val="0"/>
    <w:rPr>
      <w:rFonts w:ascii="黑体" w:hAnsi="黑体" w:eastAsia="黑体" w:cs="黑体"/>
      <w:sz w:val="51"/>
      <w:szCs w:val="5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样式3"/>
    <w:basedOn w:val="10"/>
    <w:qFormat/>
    <w:uiPriority w:val="0"/>
    <w:rPr>
      <w:rFonts w:ascii="Times New Roman" w:hAnsi="Times New Roman" w:eastAsia="宋体"/>
      <w:sz w:val="20"/>
      <w:szCs w:val="20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ÕýÎÄ"/>
    <w:qFormat/>
    <w:uiPriority w:val="0"/>
    <w:pPr>
      <w:widowControl w:val="0"/>
      <w:overflowPunct w:val="0"/>
      <w:autoSpaceDE w:val="0"/>
      <w:autoSpaceDN w:val="0"/>
      <w:adjustRightInd w:val="0"/>
      <w:spacing w:line="351" w:lineRule="atLeast"/>
      <w:ind w:firstLine="419"/>
      <w:jc w:val="both"/>
      <w:textAlignment w:val="baseline"/>
    </w:pPr>
    <w:rPr>
      <w:rFonts w:ascii="Calibri" w:hAnsi="Calibri" w:eastAsia="宋体" w:cs="Times New Roman"/>
      <w:color w:val="000000"/>
      <w:sz w:val="21"/>
      <w:lang w:val="en-US" w:eastAsia="zh-CN" w:bidi="ar-SA"/>
    </w:rPr>
  </w:style>
  <w:style w:type="paragraph" w:customStyle="1" w:styleId="17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8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2249</Words>
  <Characters>3121</Characters>
  <Lines>0</Lines>
  <Paragraphs>0</Paragraphs>
  <TotalTime>21</TotalTime>
  <ScaleCrop>false</ScaleCrop>
  <LinksUpToDate>false</LinksUpToDate>
  <CharactersWithSpaces>3242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2021-07-30T07:49:00Z</dcterms:created>
  <dc:creator>深林T^T</dc:creator>
  <cp:lastModifiedBy>武汉恒新国仪采购部小陈</cp:lastModifiedBy>
  <cp:lastPrinted>2025-11-09T04:16:00Z</cp:lastPrinted>
  <dcterms:modified xsi:type="dcterms:W3CDTF">2026-01-07T05:39:08Z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95C8485EB1E2440EA6451744113D3F08_13</vt:lpwstr>
  </property>
  <property fmtid="{D5CDD505-2E9C-101B-9397-08002B2CF9AE}" pid="4" name="KSOTemplateDocerSaveRecord">
    <vt:lpwstr>eyJoZGlkIjoiZGE3ZDc4MDNmOGZkNjliZjlmYmY3MTUwNDE3MTk1N2QiLCJ1c2VySWQiOiIxNjQxNTk3NTg4In0=</vt:lpwstr>
  </property>
</Properties>
</file>